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4E8FD" w14:textId="4D60B7E5" w:rsidR="00FA47EC" w:rsidRDefault="00EF4DF6">
      <w:pPr>
        <w:rPr>
          <w:sz w:val="2"/>
        </w:rPr>
      </w:pPr>
      <w:r>
        <w:rPr>
          <w:noProof/>
        </w:rPr>
        <w:drawing>
          <wp:inline distT="0" distB="0" distL="0" distR="0" wp14:anchorId="3BD4EB62" wp14:editId="127BB252">
            <wp:extent cx="6121400" cy="838835"/>
            <wp:effectExtent l="0" t="0" r="0" b="0"/>
            <wp:docPr id="1"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21400" cy="838835"/>
                    </a:xfrm>
                    <a:prstGeom prst="rect">
                      <a:avLst/>
                    </a:prstGeom>
                    <a:noFill/>
                    <a:ln>
                      <a:noFill/>
                    </a:ln>
                  </pic:spPr>
                </pic:pic>
              </a:graphicData>
            </a:graphic>
          </wp:inline>
        </w:drawing>
      </w:r>
    </w:p>
    <w:p w14:paraId="3BD4E8FE" w14:textId="77777777" w:rsidR="00FA47EC" w:rsidRDefault="00FA47EC">
      <w:pPr>
        <w:spacing w:line="240" w:lineRule="exact"/>
      </w:pPr>
    </w:p>
    <w:p w14:paraId="3BD4E8FF" w14:textId="77777777" w:rsidR="00FA47EC" w:rsidRDefault="00FA47EC">
      <w:pPr>
        <w:spacing w:after="140" w:line="240" w:lineRule="exact"/>
      </w:pPr>
    </w:p>
    <w:tbl>
      <w:tblPr>
        <w:tblW w:w="0" w:type="auto"/>
        <w:tblLayout w:type="fixed"/>
        <w:tblLook w:val="04A0" w:firstRow="1" w:lastRow="0" w:firstColumn="1" w:lastColumn="0" w:noHBand="0" w:noVBand="1"/>
      </w:tblPr>
      <w:tblGrid>
        <w:gridCol w:w="9620"/>
      </w:tblGrid>
      <w:tr w:rsidR="00FA47EC" w14:paraId="3BD4E901" w14:textId="77777777">
        <w:tc>
          <w:tcPr>
            <w:tcW w:w="9620" w:type="dxa"/>
            <w:shd w:val="clear" w:color="666553" w:fill="666553"/>
            <w:tcMar>
              <w:top w:w="30" w:type="dxa"/>
              <w:left w:w="0" w:type="dxa"/>
              <w:bottom w:w="0" w:type="dxa"/>
              <w:right w:w="0" w:type="dxa"/>
            </w:tcMar>
            <w:vAlign w:val="center"/>
          </w:tcPr>
          <w:p w14:paraId="3BD4E900" w14:textId="77777777" w:rsidR="00FA47EC" w:rsidRDefault="00EF4DF6">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3BD4E902" w14:textId="77777777" w:rsidR="00FA47EC" w:rsidRDefault="00EF4DF6">
      <w:pPr>
        <w:spacing w:line="240" w:lineRule="exact"/>
      </w:pPr>
      <w:r>
        <w:t xml:space="preserve"> </w:t>
      </w:r>
    </w:p>
    <w:p w14:paraId="3BD4E903" w14:textId="77777777" w:rsidR="00FA47EC" w:rsidRDefault="00FA47EC">
      <w:pPr>
        <w:spacing w:after="120" w:line="240" w:lineRule="exact"/>
      </w:pPr>
    </w:p>
    <w:p w14:paraId="3BD4E904" w14:textId="261FA7F3" w:rsidR="00FA47EC" w:rsidRDefault="00EF4DF6">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SERVICES</w:t>
      </w:r>
    </w:p>
    <w:p w14:paraId="3BD4E905" w14:textId="77777777" w:rsidR="00FA47EC" w:rsidRDefault="00FA47EC">
      <w:pPr>
        <w:spacing w:line="240" w:lineRule="exact"/>
      </w:pPr>
    </w:p>
    <w:p w14:paraId="3BD4E906" w14:textId="77777777" w:rsidR="00FA47EC" w:rsidRDefault="00FA47EC">
      <w:pPr>
        <w:spacing w:line="240" w:lineRule="exact"/>
      </w:pPr>
    </w:p>
    <w:p w14:paraId="3BD4E907" w14:textId="77777777" w:rsidR="00FA47EC" w:rsidRDefault="00FA47EC">
      <w:pPr>
        <w:spacing w:line="240" w:lineRule="exact"/>
      </w:pPr>
    </w:p>
    <w:p w14:paraId="3BD4E908" w14:textId="77777777" w:rsidR="00FA47EC" w:rsidRDefault="00FA47EC">
      <w:pPr>
        <w:spacing w:line="240" w:lineRule="exact"/>
      </w:pPr>
    </w:p>
    <w:p w14:paraId="3BD4E909" w14:textId="77777777" w:rsidR="00FA47EC" w:rsidRDefault="00FA47EC">
      <w:pPr>
        <w:spacing w:line="240" w:lineRule="exact"/>
      </w:pPr>
    </w:p>
    <w:p w14:paraId="3BD4E90A" w14:textId="77777777" w:rsidR="00FA47EC" w:rsidRDefault="00FA47EC">
      <w:pPr>
        <w:spacing w:line="240" w:lineRule="exact"/>
      </w:pPr>
    </w:p>
    <w:p w14:paraId="3BD4E90B" w14:textId="77777777" w:rsidR="00FA47EC" w:rsidRDefault="00FA47EC">
      <w:pPr>
        <w:spacing w:line="240" w:lineRule="exact"/>
      </w:pPr>
    </w:p>
    <w:p w14:paraId="3BD4E90C" w14:textId="77777777" w:rsidR="00FA47EC" w:rsidRDefault="00FA47EC">
      <w:pPr>
        <w:spacing w:after="180" w:line="240" w:lineRule="exact"/>
      </w:pPr>
    </w:p>
    <w:tbl>
      <w:tblPr>
        <w:tblW w:w="0" w:type="auto"/>
        <w:tblInd w:w="1260" w:type="dxa"/>
        <w:tblLayout w:type="fixed"/>
        <w:tblLook w:val="04A0" w:firstRow="1" w:lastRow="0" w:firstColumn="1" w:lastColumn="0" w:noHBand="0" w:noVBand="1"/>
      </w:tblPr>
      <w:tblGrid>
        <w:gridCol w:w="7100"/>
      </w:tblGrid>
      <w:tr w:rsidR="00FA47EC" w14:paraId="3BD4E90E"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BD4E90D" w14:textId="77777777" w:rsidR="00FA47EC" w:rsidRDefault="00EF4DF6">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Maintenance et dépannage du système d'assainissement </w:t>
            </w:r>
            <w:proofErr w:type="spellStart"/>
            <w:r>
              <w:rPr>
                <w:rFonts w:ascii="Arial" w:eastAsia="Arial" w:hAnsi="Arial" w:cs="Arial"/>
                <w:b/>
                <w:color w:val="000000"/>
                <w:sz w:val="28"/>
                <w:lang w:val="fr-FR"/>
              </w:rPr>
              <w:t>Vacuport</w:t>
            </w:r>
            <w:proofErr w:type="spellEnd"/>
            <w:r>
              <w:rPr>
                <w:rFonts w:ascii="Arial" w:eastAsia="Arial" w:hAnsi="Arial" w:cs="Arial"/>
                <w:b/>
                <w:color w:val="000000"/>
                <w:sz w:val="28"/>
                <w:lang w:val="fr-FR"/>
              </w:rPr>
              <w:t xml:space="preserve"> - Gare d'eau de Lomme</w:t>
            </w:r>
          </w:p>
        </w:tc>
      </w:tr>
    </w:tbl>
    <w:p w14:paraId="3BD4E90F" w14:textId="77777777" w:rsidR="00FA47EC" w:rsidRDefault="00EF4DF6">
      <w:pPr>
        <w:spacing w:line="240" w:lineRule="exact"/>
      </w:pPr>
      <w:r>
        <w:t xml:space="preserve"> </w:t>
      </w:r>
    </w:p>
    <w:p w14:paraId="3BD4E910" w14:textId="77777777" w:rsidR="00FA47EC" w:rsidRDefault="00FA47EC">
      <w:pPr>
        <w:spacing w:line="240" w:lineRule="exact"/>
      </w:pPr>
    </w:p>
    <w:p w14:paraId="3BD4E911" w14:textId="77777777" w:rsidR="00FA47EC" w:rsidRDefault="00FA47EC">
      <w:pPr>
        <w:spacing w:line="240" w:lineRule="exact"/>
      </w:pPr>
    </w:p>
    <w:p w14:paraId="3BD4E912" w14:textId="77777777" w:rsidR="00FA47EC" w:rsidRDefault="00FA47EC">
      <w:pPr>
        <w:spacing w:line="240" w:lineRule="exact"/>
      </w:pPr>
    </w:p>
    <w:p w14:paraId="3BD4E913" w14:textId="77777777" w:rsidR="00FA47EC" w:rsidRDefault="00FA47EC">
      <w:pPr>
        <w:spacing w:line="240" w:lineRule="exact"/>
      </w:pPr>
    </w:p>
    <w:p w14:paraId="3BD4E914" w14:textId="77777777" w:rsidR="00FA47EC" w:rsidRDefault="00FA47EC">
      <w:pPr>
        <w:spacing w:after="40" w:line="240" w:lineRule="exact"/>
      </w:pPr>
    </w:p>
    <w:p w14:paraId="3BD4E915" w14:textId="77777777" w:rsidR="00FA47EC" w:rsidRDefault="00EF4DF6">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FA47EC" w14:paraId="3BD4E922" w14:textId="77777777">
        <w:trPr>
          <w:trHeight w:val="76"/>
        </w:trPr>
        <w:tc>
          <w:tcPr>
            <w:tcW w:w="1940" w:type="dxa"/>
            <w:vMerge w:val="restart"/>
            <w:tcMar>
              <w:top w:w="0" w:type="dxa"/>
              <w:left w:w="0" w:type="dxa"/>
              <w:bottom w:w="0" w:type="dxa"/>
              <w:right w:w="0" w:type="dxa"/>
            </w:tcMar>
            <w:vAlign w:val="center"/>
          </w:tcPr>
          <w:p w14:paraId="3BD4E916" w14:textId="77777777" w:rsidR="00FA47EC" w:rsidRDefault="00EF4DF6">
            <w:pPr>
              <w:rPr>
                <w:rFonts w:ascii="Arial" w:eastAsia="Arial" w:hAnsi="Arial" w:cs="Arial"/>
                <w:b/>
                <w:color w:val="000000"/>
                <w:lang w:val="fr-FR"/>
              </w:rPr>
            </w:pPr>
            <w:r>
              <w:rPr>
                <w:rFonts w:ascii="Arial" w:eastAsia="Arial" w:hAnsi="Arial" w:cs="Arial"/>
                <w:b/>
                <w:color w:val="000000"/>
                <w:lang w:val="fr-FR"/>
              </w:rPr>
              <w:t>CONTRAT N°</w:t>
            </w:r>
          </w:p>
        </w:tc>
        <w:tc>
          <w:tcPr>
            <w:tcW w:w="20" w:type="dxa"/>
            <w:tcMar>
              <w:top w:w="0" w:type="dxa"/>
              <w:left w:w="0" w:type="dxa"/>
              <w:bottom w:w="0" w:type="dxa"/>
              <w:right w:w="0" w:type="dxa"/>
            </w:tcMar>
          </w:tcPr>
          <w:p w14:paraId="3BD4E917" w14:textId="77777777" w:rsidR="00FA47EC" w:rsidRDefault="00FA47EC">
            <w:pPr>
              <w:rPr>
                <w:sz w:val="2"/>
              </w:rPr>
            </w:pPr>
          </w:p>
        </w:tc>
        <w:tc>
          <w:tcPr>
            <w:tcW w:w="420" w:type="dxa"/>
            <w:tcMar>
              <w:top w:w="0" w:type="dxa"/>
              <w:left w:w="0" w:type="dxa"/>
              <w:bottom w:w="0" w:type="dxa"/>
              <w:right w:w="0" w:type="dxa"/>
            </w:tcMar>
          </w:tcPr>
          <w:p w14:paraId="3BD4E918" w14:textId="77777777" w:rsidR="00FA47EC" w:rsidRDefault="00FA47EC">
            <w:pPr>
              <w:rPr>
                <w:sz w:val="2"/>
              </w:rPr>
            </w:pPr>
          </w:p>
        </w:tc>
        <w:tc>
          <w:tcPr>
            <w:tcW w:w="420" w:type="dxa"/>
            <w:tcMar>
              <w:top w:w="0" w:type="dxa"/>
              <w:left w:w="0" w:type="dxa"/>
              <w:bottom w:w="0" w:type="dxa"/>
              <w:right w:w="0" w:type="dxa"/>
            </w:tcMar>
          </w:tcPr>
          <w:p w14:paraId="3BD4E919" w14:textId="77777777" w:rsidR="00FA47EC" w:rsidRDefault="00FA47EC">
            <w:pPr>
              <w:rPr>
                <w:sz w:val="2"/>
              </w:rPr>
            </w:pPr>
          </w:p>
        </w:tc>
        <w:tc>
          <w:tcPr>
            <w:tcW w:w="420" w:type="dxa"/>
            <w:tcMar>
              <w:top w:w="0" w:type="dxa"/>
              <w:left w:w="0" w:type="dxa"/>
              <w:bottom w:w="0" w:type="dxa"/>
              <w:right w:w="0" w:type="dxa"/>
            </w:tcMar>
          </w:tcPr>
          <w:p w14:paraId="3BD4E91A" w14:textId="77777777" w:rsidR="00FA47EC" w:rsidRDefault="00FA47EC">
            <w:pPr>
              <w:rPr>
                <w:sz w:val="2"/>
              </w:rPr>
            </w:pPr>
          </w:p>
        </w:tc>
        <w:tc>
          <w:tcPr>
            <w:tcW w:w="420" w:type="dxa"/>
            <w:tcMar>
              <w:top w:w="0" w:type="dxa"/>
              <w:left w:w="0" w:type="dxa"/>
              <w:bottom w:w="0" w:type="dxa"/>
              <w:right w:w="0" w:type="dxa"/>
            </w:tcMar>
          </w:tcPr>
          <w:p w14:paraId="3BD4E91B" w14:textId="77777777" w:rsidR="00FA47EC" w:rsidRDefault="00FA47EC">
            <w:pPr>
              <w:rPr>
                <w:sz w:val="2"/>
              </w:rPr>
            </w:pPr>
          </w:p>
        </w:tc>
        <w:tc>
          <w:tcPr>
            <w:tcW w:w="420" w:type="dxa"/>
            <w:tcMar>
              <w:top w:w="0" w:type="dxa"/>
              <w:left w:w="0" w:type="dxa"/>
              <w:bottom w:w="0" w:type="dxa"/>
              <w:right w:w="0" w:type="dxa"/>
            </w:tcMar>
          </w:tcPr>
          <w:p w14:paraId="3BD4E91C" w14:textId="77777777" w:rsidR="00FA47EC" w:rsidRDefault="00FA47EC">
            <w:pPr>
              <w:rPr>
                <w:sz w:val="2"/>
              </w:rPr>
            </w:pPr>
          </w:p>
        </w:tc>
        <w:tc>
          <w:tcPr>
            <w:tcW w:w="420" w:type="dxa"/>
            <w:tcMar>
              <w:top w:w="0" w:type="dxa"/>
              <w:left w:w="0" w:type="dxa"/>
              <w:bottom w:w="0" w:type="dxa"/>
              <w:right w:w="0" w:type="dxa"/>
            </w:tcMar>
          </w:tcPr>
          <w:p w14:paraId="3BD4E91D" w14:textId="77777777" w:rsidR="00FA47EC" w:rsidRDefault="00FA47EC">
            <w:pPr>
              <w:rPr>
                <w:sz w:val="2"/>
              </w:rPr>
            </w:pPr>
          </w:p>
        </w:tc>
        <w:tc>
          <w:tcPr>
            <w:tcW w:w="420" w:type="dxa"/>
            <w:tcMar>
              <w:top w:w="0" w:type="dxa"/>
              <w:left w:w="0" w:type="dxa"/>
              <w:bottom w:w="0" w:type="dxa"/>
              <w:right w:w="0" w:type="dxa"/>
            </w:tcMar>
          </w:tcPr>
          <w:p w14:paraId="3BD4E91E" w14:textId="77777777" w:rsidR="00FA47EC" w:rsidRDefault="00FA47EC">
            <w:pPr>
              <w:rPr>
                <w:sz w:val="2"/>
              </w:rPr>
            </w:pPr>
          </w:p>
        </w:tc>
        <w:tc>
          <w:tcPr>
            <w:tcW w:w="420" w:type="dxa"/>
            <w:tcMar>
              <w:top w:w="0" w:type="dxa"/>
              <w:left w:w="0" w:type="dxa"/>
              <w:bottom w:w="0" w:type="dxa"/>
              <w:right w:w="0" w:type="dxa"/>
            </w:tcMar>
          </w:tcPr>
          <w:p w14:paraId="3BD4E91F" w14:textId="77777777" w:rsidR="00FA47EC" w:rsidRDefault="00FA47EC">
            <w:pPr>
              <w:rPr>
                <w:sz w:val="2"/>
              </w:rPr>
            </w:pPr>
          </w:p>
        </w:tc>
        <w:tc>
          <w:tcPr>
            <w:tcW w:w="420" w:type="dxa"/>
            <w:tcMar>
              <w:top w:w="0" w:type="dxa"/>
              <w:left w:w="0" w:type="dxa"/>
              <w:bottom w:w="0" w:type="dxa"/>
              <w:right w:w="0" w:type="dxa"/>
            </w:tcMar>
          </w:tcPr>
          <w:p w14:paraId="3BD4E920" w14:textId="77777777" w:rsidR="00FA47EC" w:rsidRDefault="00FA47EC">
            <w:pPr>
              <w:rPr>
                <w:sz w:val="2"/>
              </w:rPr>
            </w:pPr>
          </w:p>
        </w:tc>
        <w:tc>
          <w:tcPr>
            <w:tcW w:w="420" w:type="dxa"/>
            <w:tcMar>
              <w:top w:w="0" w:type="dxa"/>
              <w:left w:w="0" w:type="dxa"/>
              <w:bottom w:w="0" w:type="dxa"/>
              <w:right w:w="0" w:type="dxa"/>
            </w:tcMar>
          </w:tcPr>
          <w:p w14:paraId="3BD4E921" w14:textId="77777777" w:rsidR="00FA47EC" w:rsidRDefault="00FA47EC">
            <w:pPr>
              <w:rPr>
                <w:sz w:val="2"/>
              </w:rPr>
            </w:pPr>
          </w:p>
        </w:tc>
      </w:tr>
      <w:tr w:rsidR="00FA47EC" w14:paraId="3BD4E92F" w14:textId="77777777">
        <w:trPr>
          <w:trHeight w:val="238"/>
        </w:trPr>
        <w:tc>
          <w:tcPr>
            <w:tcW w:w="1940" w:type="dxa"/>
            <w:vMerge/>
            <w:tcMar>
              <w:top w:w="0" w:type="dxa"/>
              <w:left w:w="0" w:type="dxa"/>
              <w:bottom w:w="0" w:type="dxa"/>
              <w:right w:w="0" w:type="dxa"/>
            </w:tcMar>
          </w:tcPr>
          <w:p w14:paraId="3BD4E923" w14:textId="77777777" w:rsidR="00FA47EC" w:rsidRDefault="00FA47EC"/>
        </w:tc>
        <w:tc>
          <w:tcPr>
            <w:tcW w:w="20" w:type="dxa"/>
            <w:tcMar>
              <w:top w:w="0" w:type="dxa"/>
              <w:left w:w="0" w:type="dxa"/>
              <w:bottom w:w="0" w:type="dxa"/>
              <w:right w:w="0" w:type="dxa"/>
            </w:tcMar>
          </w:tcPr>
          <w:p w14:paraId="3BD4E924" w14:textId="77777777" w:rsidR="00FA47EC" w:rsidRDefault="00FA47EC">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3BD4E925" w14:textId="77777777" w:rsidR="00FA47EC" w:rsidRDefault="00EF4DF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BD4E926" w14:textId="77777777" w:rsidR="00FA47EC" w:rsidRDefault="00EF4DF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BD4E927" w14:textId="77777777" w:rsidR="00FA47EC" w:rsidRDefault="00EF4DF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BD4E928" w14:textId="77777777" w:rsidR="00FA47EC" w:rsidRDefault="00EF4DF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BD4E929" w14:textId="77777777" w:rsidR="00FA47EC" w:rsidRDefault="00EF4DF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BD4E92A" w14:textId="77777777" w:rsidR="00FA47EC" w:rsidRDefault="00EF4DF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BD4E92B" w14:textId="77777777" w:rsidR="00FA47EC" w:rsidRDefault="00EF4DF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BD4E92C" w14:textId="77777777" w:rsidR="00FA47EC" w:rsidRDefault="00EF4DF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BD4E92D" w14:textId="77777777" w:rsidR="00FA47EC" w:rsidRDefault="00EF4DF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3BD4E92E" w14:textId="77777777" w:rsidR="00FA47EC" w:rsidRDefault="00EF4DF6">
            <w:pPr>
              <w:jc w:val="center"/>
              <w:rPr>
                <w:rFonts w:ascii="Arial" w:eastAsia="Arial" w:hAnsi="Arial" w:cs="Arial"/>
                <w:color w:val="000000"/>
                <w:sz w:val="0"/>
                <w:lang w:val="fr-FR"/>
              </w:rPr>
            </w:pPr>
            <w:r>
              <w:rPr>
                <w:rFonts w:ascii="Arial" w:eastAsia="Arial" w:hAnsi="Arial" w:cs="Arial"/>
                <w:color w:val="000000"/>
                <w:sz w:val="0"/>
                <w:lang w:val="fr-FR"/>
              </w:rPr>
              <w:t>.</w:t>
            </w:r>
          </w:p>
        </w:tc>
      </w:tr>
      <w:tr w:rsidR="00FA47EC" w14:paraId="3BD4E93C" w14:textId="77777777">
        <w:trPr>
          <w:trHeight w:val="18"/>
        </w:trPr>
        <w:tc>
          <w:tcPr>
            <w:tcW w:w="1940" w:type="dxa"/>
            <w:vMerge/>
            <w:tcMar>
              <w:top w:w="0" w:type="dxa"/>
              <w:left w:w="0" w:type="dxa"/>
              <w:bottom w:w="0" w:type="dxa"/>
              <w:right w:w="0" w:type="dxa"/>
            </w:tcMar>
          </w:tcPr>
          <w:p w14:paraId="3BD4E930" w14:textId="77777777" w:rsidR="00FA47EC" w:rsidRDefault="00FA47EC"/>
        </w:tc>
        <w:tc>
          <w:tcPr>
            <w:tcW w:w="20" w:type="dxa"/>
            <w:tcMar>
              <w:top w:w="0" w:type="dxa"/>
              <w:left w:w="0" w:type="dxa"/>
              <w:bottom w:w="0" w:type="dxa"/>
              <w:right w:w="0" w:type="dxa"/>
            </w:tcMar>
          </w:tcPr>
          <w:p w14:paraId="3BD4E931" w14:textId="77777777" w:rsidR="00FA47EC" w:rsidRDefault="00FA47EC">
            <w:pPr>
              <w:rPr>
                <w:sz w:val="2"/>
              </w:rPr>
            </w:pPr>
          </w:p>
        </w:tc>
        <w:tc>
          <w:tcPr>
            <w:tcW w:w="420" w:type="dxa"/>
            <w:tcMar>
              <w:top w:w="0" w:type="dxa"/>
              <w:left w:w="0" w:type="dxa"/>
              <w:bottom w:w="0" w:type="dxa"/>
              <w:right w:w="0" w:type="dxa"/>
            </w:tcMar>
          </w:tcPr>
          <w:p w14:paraId="3BD4E932" w14:textId="77777777" w:rsidR="00FA47EC" w:rsidRDefault="00FA47EC">
            <w:pPr>
              <w:rPr>
                <w:sz w:val="2"/>
              </w:rPr>
            </w:pPr>
          </w:p>
        </w:tc>
        <w:tc>
          <w:tcPr>
            <w:tcW w:w="420" w:type="dxa"/>
            <w:tcMar>
              <w:top w:w="0" w:type="dxa"/>
              <w:left w:w="0" w:type="dxa"/>
              <w:bottom w:w="0" w:type="dxa"/>
              <w:right w:w="0" w:type="dxa"/>
            </w:tcMar>
          </w:tcPr>
          <w:p w14:paraId="3BD4E933" w14:textId="77777777" w:rsidR="00FA47EC" w:rsidRDefault="00FA47EC">
            <w:pPr>
              <w:rPr>
                <w:sz w:val="2"/>
              </w:rPr>
            </w:pPr>
          </w:p>
        </w:tc>
        <w:tc>
          <w:tcPr>
            <w:tcW w:w="420" w:type="dxa"/>
            <w:tcMar>
              <w:top w:w="0" w:type="dxa"/>
              <w:left w:w="0" w:type="dxa"/>
              <w:bottom w:w="0" w:type="dxa"/>
              <w:right w:w="0" w:type="dxa"/>
            </w:tcMar>
          </w:tcPr>
          <w:p w14:paraId="3BD4E934" w14:textId="77777777" w:rsidR="00FA47EC" w:rsidRDefault="00FA47EC">
            <w:pPr>
              <w:rPr>
                <w:sz w:val="2"/>
              </w:rPr>
            </w:pPr>
          </w:p>
        </w:tc>
        <w:tc>
          <w:tcPr>
            <w:tcW w:w="420" w:type="dxa"/>
            <w:tcMar>
              <w:top w:w="0" w:type="dxa"/>
              <w:left w:w="0" w:type="dxa"/>
              <w:bottom w:w="0" w:type="dxa"/>
              <w:right w:w="0" w:type="dxa"/>
            </w:tcMar>
          </w:tcPr>
          <w:p w14:paraId="3BD4E935" w14:textId="77777777" w:rsidR="00FA47EC" w:rsidRDefault="00FA47EC">
            <w:pPr>
              <w:rPr>
                <w:sz w:val="2"/>
              </w:rPr>
            </w:pPr>
          </w:p>
        </w:tc>
        <w:tc>
          <w:tcPr>
            <w:tcW w:w="420" w:type="dxa"/>
            <w:tcMar>
              <w:top w:w="0" w:type="dxa"/>
              <w:left w:w="0" w:type="dxa"/>
              <w:bottom w:w="0" w:type="dxa"/>
              <w:right w:w="0" w:type="dxa"/>
            </w:tcMar>
          </w:tcPr>
          <w:p w14:paraId="3BD4E936" w14:textId="77777777" w:rsidR="00FA47EC" w:rsidRDefault="00FA47EC">
            <w:pPr>
              <w:rPr>
                <w:sz w:val="2"/>
              </w:rPr>
            </w:pPr>
          </w:p>
        </w:tc>
        <w:tc>
          <w:tcPr>
            <w:tcW w:w="420" w:type="dxa"/>
            <w:tcMar>
              <w:top w:w="0" w:type="dxa"/>
              <w:left w:w="0" w:type="dxa"/>
              <w:bottom w:w="0" w:type="dxa"/>
              <w:right w:w="0" w:type="dxa"/>
            </w:tcMar>
          </w:tcPr>
          <w:p w14:paraId="3BD4E937" w14:textId="77777777" w:rsidR="00FA47EC" w:rsidRDefault="00FA47EC">
            <w:pPr>
              <w:rPr>
                <w:sz w:val="2"/>
              </w:rPr>
            </w:pPr>
          </w:p>
        </w:tc>
        <w:tc>
          <w:tcPr>
            <w:tcW w:w="420" w:type="dxa"/>
            <w:tcMar>
              <w:top w:w="0" w:type="dxa"/>
              <w:left w:w="0" w:type="dxa"/>
              <w:bottom w:w="0" w:type="dxa"/>
              <w:right w:w="0" w:type="dxa"/>
            </w:tcMar>
          </w:tcPr>
          <w:p w14:paraId="3BD4E938" w14:textId="77777777" w:rsidR="00FA47EC" w:rsidRDefault="00FA47EC">
            <w:pPr>
              <w:rPr>
                <w:sz w:val="2"/>
              </w:rPr>
            </w:pPr>
          </w:p>
        </w:tc>
        <w:tc>
          <w:tcPr>
            <w:tcW w:w="420" w:type="dxa"/>
            <w:tcMar>
              <w:top w:w="0" w:type="dxa"/>
              <w:left w:w="0" w:type="dxa"/>
              <w:bottom w:w="0" w:type="dxa"/>
              <w:right w:w="0" w:type="dxa"/>
            </w:tcMar>
          </w:tcPr>
          <w:p w14:paraId="3BD4E939" w14:textId="77777777" w:rsidR="00FA47EC" w:rsidRDefault="00FA47EC">
            <w:pPr>
              <w:rPr>
                <w:sz w:val="2"/>
              </w:rPr>
            </w:pPr>
          </w:p>
        </w:tc>
        <w:tc>
          <w:tcPr>
            <w:tcW w:w="420" w:type="dxa"/>
            <w:tcMar>
              <w:top w:w="0" w:type="dxa"/>
              <w:left w:w="0" w:type="dxa"/>
              <w:bottom w:w="0" w:type="dxa"/>
              <w:right w:w="0" w:type="dxa"/>
            </w:tcMar>
          </w:tcPr>
          <w:p w14:paraId="3BD4E93A" w14:textId="77777777" w:rsidR="00FA47EC" w:rsidRDefault="00FA47EC">
            <w:pPr>
              <w:rPr>
                <w:sz w:val="2"/>
              </w:rPr>
            </w:pPr>
          </w:p>
        </w:tc>
        <w:tc>
          <w:tcPr>
            <w:tcW w:w="420" w:type="dxa"/>
            <w:tcMar>
              <w:top w:w="0" w:type="dxa"/>
              <w:left w:w="0" w:type="dxa"/>
              <w:bottom w:w="0" w:type="dxa"/>
              <w:right w:w="0" w:type="dxa"/>
            </w:tcMar>
          </w:tcPr>
          <w:p w14:paraId="3BD4E93B" w14:textId="77777777" w:rsidR="00FA47EC" w:rsidRDefault="00FA47EC">
            <w:pPr>
              <w:rPr>
                <w:sz w:val="2"/>
              </w:rPr>
            </w:pPr>
          </w:p>
        </w:tc>
      </w:tr>
    </w:tbl>
    <w:p w14:paraId="3BD4E93D" w14:textId="77777777" w:rsidR="00FA47EC" w:rsidRDefault="00EF4DF6">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FA47EC" w14:paraId="3BD4E941" w14:textId="77777777">
        <w:trPr>
          <w:trHeight w:val="346"/>
        </w:trPr>
        <w:tc>
          <w:tcPr>
            <w:tcW w:w="1940" w:type="dxa"/>
            <w:tcMar>
              <w:top w:w="0" w:type="dxa"/>
              <w:left w:w="0" w:type="dxa"/>
              <w:bottom w:w="0" w:type="dxa"/>
              <w:right w:w="0" w:type="dxa"/>
            </w:tcMar>
            <w:vAlign w:val="center"/>
          </w:tcPr>
          <w:p w14:paraId="3BD4E93E" w14:textId="77777777" w:rsidR="00FA47EC" w:rsidRDefault="00EF4DF6">
            <w:pPr>
              <w:rPr>
                <w:rFonts w:ascii="Arial" w:eastAsia="Arial" w:hAnsi="Arial" w:cs="Arial"/>
                <w:b/>
                <w:color w:val="000000"/>
                <w:lang w:val="fr-FR"/>
              </w:rPr>
            </w:pPr>
            <w:r>
              <w:rPr>
                <w:rFonts w:ascii="Arial" w:eastAsia="Arial" w:hAnsi="Arial" w:cs="Arial"/>
                <w:b/>
                <w:color w:val="000000"/>
                <w:lang w:val="fr-FR"/>
              </w:rPr>
              <w:t>NOTIFIE LE</w:t>
            </w:r>
          </w:p>
        </w:tc>
        <w:tc>
          <w:tcPr>
            <w:tcW w:w="20" w:type="dxa"/>
            <w:tcMar>
              <w:top w:w="0" w:type="dxa"/>
              <w:left w:w="0" w:type="dxa"/>
              <w:bottom w:w="0" w:type="dxa"/>
              <w:right w:w="0" w:type="dxa"/>
            </w:tcMar>
          </w:tcPr>
          <w:p w14:paraId="3BD4E93F" w14:textId="77777777" w:rsidR="00FA47EC" w:rsidRDefault="00FA47EC">
            <w:pPr>
              <w:rPr>
                <w:sz w:val="2"/>
              </w:rPr>
            </w:pPr>
          </w:p>
        </w:tc>
        <w:tc>
          <w:tcPr>
            <w:tcW w:w="4200" w:type="dxa"/>
            <w:tcMar>
              <w:top w:w="0" w:type="dxa"/>
              <w:left w:w="0" w:type="dxa"/>
              <w:bottom w:w="0" w:type="dxa"/>
              <w:right w:w="0" w:type="dxa"/>
            </w:tcMar>
            <w:vAlign w:val="center"/>
          </w:tcPr>
          <w:p w14:paraId="3BD4E940" w14:textId="77777777" w:rsidR="00FA47EC" w:rsidRDefault="00EF4DF6">
            <w:pPr>
              <w:rPr>
                <w:rFonts w:ascii="Arial" w:eastAsia="Arial" w:hAnsi="Arial" w:cs="Arial"/>
                <w:color w:val="000000"/>
                <w:sz w:val="16"/>
                <w:lang w:val="fr-FR"/>
              </w:rPr>
            </w:pPr>
            <w:r>
              <w:rPr>
                <w:rFonts w:ascii="Arial" w:eastAsia="Arial" w:hAnsi="Arial" w:cs="Arial"/>
                <w:color w:val="000000"/>
                <w:sz w:val="16"/>
                <w:lang w:val="fr-FR"/>
              </w:rPr>
              <w:t>....... ....... / ....... ....... / ....... ....... ....... .......</w:t>
            </w:r>
          </w:p>
        </w:tc>
      </w:tr>
    </w:tbl>
    <w:p w14:paraId="3BD4E942" w14:textId="77777777" w:rsidR="00FA47EC" w:rsidRDefault="00EF4DF6">
      <w:pPr>
        <w:spacing w:line="240" w:lineRule="exact"/>
      </w:pPr>
      <w:r>
        <w:t xml:space="preserve"> </w:t>
      </w:r>
    </w:p>
    <w:p w14:paraId="3BD4E943" w14:textId="77777777" w:rsidR="00FA47EC" w:rsidRDefault="00FA47EC">
      <w:pPr>
        <w:spacing w:after="100" w:line="240" w:lineRule="exact"/>
      </w:pPr>
    </w:p>
    <w:p w14:paraId="3BD4E944" w14:textId="77777777" w:rsidR="00FA47EC" w:rsidRDefault="00EF4DF6">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VOIES NAVIGABLES DE FRANCE </w:t>
      </w:r>
    </w:p>
    <w:p w14:paraId="3BD4E945" w14:textId="77777777" w:rsidR="00FA47EC" w:rsidRDefault="00EF4DF6">
      <w:pPr>
        <w:spacing w:line="276" w:lineRule="exact"/>
        <w:jc w:val="center"/>
        <w:rPr>
          <w:rFonts w:ascii="Arial" w:eastAsia="Arial" w:hAnsi="Arial" w:cs="Arial"/>
          <w:color w:val="000000"/>
          <w:lang w:val="fr-FR"/>
        </w:rPr>
      </w:pPr>
      <w:r>
        <w:rPr>
          <w:rFonts w:ascii="Arial" w:eastAsia="Arial" w:hAnsi="Arial" w:cs="Arial"/>
          <w:color w:val="000000"/>
          <w:lang w:val="fr-FR"/>
        </w:rPr>
        <w:t>37, rue du Plat</w:t>
      </w:r>
    </w:p>
    <w:p w14:paraId="3BD4E946" w14:textId="77777777" w:rsidR="00FA47EC" w:rsidRDefault="00EF4DF6">
      <w:pPr>
        <w:spacing w:line="276" w:lineRule="exact"/>
        <w:jc w:val="center"/>
        <w:rPr>
          <w:rFonts w:ascii="Arial" w:eastAsia="Arial" w:hAnsi="Arial" w:cs="Arial"/>
          <w:color w:val="000000"/>
          <w:lang w:val="fr-FR"/>
        </w:rPr>
      </w:pPr>
      <w:r>
        <w:rPr>
          <w:rFonts w:ascii="Arial" w:eastAsia="Arial" w:hAnsi="Arial" w:cs="Arial"/>
          <w:color w:val="000000"/>
          <w:lang w:val="fr-FR"/>
        </w:rPr>
        <w:t>BP 725</w:t>
      </w:r>
    </w:p>
    <w:p w14:paraId="3BD4E947" w14:textId="77777777" w:rsidR="00FA47EC" w:rsidRDefault="00EF4DF6">
      <w:pPr>
        <w:spacing w:line="276" w:lineRule="exact"/>
        <w:jc w:val="center"/>
        <w:rPr>
          <w:rFonts w:ascii="Arial" w:eastAsia="Arial" w:hAnsi="Arial" w:cs="Arial"/>
          <w:color w:val="000000"/>
          <w:lang w:val="fr-FR"/>
        </w:rPr>
      </w:pPr>
      <w:r>
        <w:rPr>
          <w:rFonts w:ascii="Arial" w:eastAsia="Arial" w:hAnsi="Arial" w:cs="Arial"/>
          <w:color w:val="000000"/>
          <w:lang w:val="fr-FR"/>
        </w:rPr>
        <w:t>59034 LILLE Cedex</w:t>
      </w:r>
    </w:p>
    <w:p w14:paraId="27287805" w14:textId="77777777" w:rsidR="00FA47EC" w:rsidRDefault="00FA47EC">
      <w:pPr>
        <w:spacing w:line="276" w:lineRule="exact"/>
        <w:jc w:val="center"/>
        <w:rPr>
          <w:rFonts w:ascii="Arial" w:eastAsia="Arial" w:hAnsi="Arial" w:cs="Arial"/>
          <w:color w:val="000000"/>
          <w:lang w:val="fr-FR"/>
        </w:rPr>
      </w:pPr>
    </w:p>
    <w:p w14:paraId="14E820EC" w14:textId="77777777" w:rsidR="00C33C31" w:rsidRDefault="00C33C31">
      <w:pPr>
        <w:spacing w:line="276" w:lineRule="exact"/>
        <w:jc w:val="center"/>
        <w:rPr>
          <w:rFonts w:ascii="Arial" w:eastAsia="Arial" w:hAnsi="Arial" w:cs="Arial"/>
          <w:color w:val="000000"/>
          <w:lang w:val="fr-FR"/>
        </w:rPr>
      </w:pPr>
    </w:p>
    <w:p w14:paraId="4950E683" w14:textId="77777777" w:rsidR="00C33C31" w:rsidRDefault="00C33C31">
      <w:pPr>
        <w:spacing w:line="276" w:lineRule="exact"/>
        <w:jc w:val="center"/>
        <w:rPr>
          <w:rFonts w:ascii="Arial" w:eastAsia="Arial" w:hAnsi="Arial" w:cs="Arial"/>
          <w:color w:val="000000"/>
          <w:lang w:val="fr-FR"/>
        </w:rPr>
      </w:pPr>
    </w:p>
    <w:p w14:paraId="2BD21A65" w14:textId="77777777" w:rsidR="00C33C31" w:rsidRDefault="00C33C31">
      <w:pPr>
        <w:spacing w:line="276" w:lineRule="exact"/>
        <w:jc w:val="center"/>
        <w:rPr>
          <w:rFonts w:ascii="Arial" w:eastAsia="Arial" w:hAnsi="Arial" w:cs="Arial"/>
          <w:color w:val="000000"/>
          <w:lang w:val="fr-FR"/>
        </w:rPr>
      </w:pPr>
    </w:p>
    <w:p w14:paraId="039A8E96" w14:textId="77777777" w:rsidR="00C33C31" w:rsidRDefault="00C33C31">
      <w:pPr>
        <w:spacing w:line="276" w:lineRule="exact"/>
        <w:jc w:val="center"/>
        <w:rPr>
          <w:rFonts w:ascii="Arial" w:eastAsia="Arial" w:hAnsi="Arial" w:cs="Arial"/>
          <w:color w:val="000000"/>
          <w:lang w:val="fr-FR"/>
        </w:rPr>
      </w:pPr>
    </w:p>
    <w:p w14:paraId="3BD4E948" w14:textId="09225E07" w:rsidR="00C33C31" w:rsidRDefault="0E03B617">
      <w:pPr>
        <w:spacing w:line="276" w:lineRule="exact"/>
        <w:jc w:val="center"/>
        <w:rPr>
          <w:rFonts w:ascii="Arial" w:eastAsia="Arial" w:hAnsi="Arial" w:cs="Arial"/>
          <w:color w:val="000000"/>
          <w:lang w:val="fr-FR"/>
        </w:rPr>
        <w:sectPr w:rsidR="00C33C31">
          <w:pgSz w:w="11900" w:h="16840"/>
          <w:pgMar w:top="1400" w:right="1140" w:bottom="1440" w:left="1140" w:header="1400" w:footer="1440" w:gutter="0"/>
          <w:cols w:space="708"/>
        </w:sectPr>
      </w:pPr>
      <w:r w:rsidRPr="1252F6E7">
        <w:rPr>
          <w:rFonts w:ascii="Arial" w:eastAsia="Arial" w:hAnsi="Arial" w:cs="Arial"/>
          <w:color w:val="000000" w:themeColor="text1"/>
          <w:lang w:val="fr-FR"/>
        </w:rPr>
        <w:t>L’offre a été établie sur la base des conditions économiques en vigueur au mois d</w:t>
      </w:r>
      <w:r w:rsidR="00511368">
        <w:rPr>
          <w:rFonts w:ascii="Arial" w:eastAsia="Arial" w:hAnsi="Arial" w:cs="Arial"/>
          <w:color w:val="000000" w:themeColor="text1"/>
          <w:lang w:val="fr-FR"/>
        </w:rPr>
        <w:t>’</w:t>
      </w:r>
      <w:r w:rsidR="036439B7" w:rsidRPr="1252F6E7">
        <w:rPr>
          <w:rFonts w:ascii="Arial" w:eastAsia="Arial" w:hAnsi="Arial" w:cs="Arial"/>
          <w:color w:val="000000" w:themeColor="text1"/>
          <w:lang w:val="fr-FR"/>
        </w:rPr>
        <w:t>ao</w:t>
      </w:r>
      <w:r w:rsidR="00511368">
        <w:rPr>
          <w:rFonts w:ascii="Arial" w:eastAsia="Arial" w:hAnsi="Arial" w:cs="Arial"/>
          <w:color w:val="000000" w:themeColor="text1"/>
          <w:lang w:val="fr-FR"/>
        </w:rPr>
        <w:t>û</w:t>
      </w:r>
      <w:r w:rsidR="036439B7" w:rsidRPr="1252F6E7">
        <w:rPr>
          <w:rFonts w:ascii="Arial" w:eastAsia="Arial" w:hAnsi="Arial" w:cs="Arial"/>
          <w:color w:val="000000" w:themeColor="text1"/>
          <w:lang w:val="fr-FR"/>
        </w:rPr>
        <w:t xml:space="preserve">t </w:t>
      </w:r>
      <w:r w:rsidRPr="1252F6E7">
        <w:rPr>
          <w:rFonts w:ascii="Arial" w:eastAsia="Arial" w:hAnsi="Arial" w:cs="Arial"/>
          <w:color w:val="000000" w:themeColor="text1"/>
          <w:lang w:val="fr-FR"/>
        </w:rPr>
        <w:t>2025 (mois zéro).</w:t>
      </w:r>
    </w:p>
    <w:p w14:paraId="3BD4E949" w14:textId="77777777" w:rsidR="00FA47EC" w:rsidRDefault="00FA47EC">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21035C" w:rsidRPr="0021035C" w14:paraId="3BD4E94B" w14:textId="77777777" w:rsidTr="1252F6E7">
        <w:trPr>
          <w:trHeight w:val="436"/>
        </w:trPr>
        <w:tc>
          <w:tcPr>
            <w:tcW w:w="9600" w:type="dxa"/>
            <w:gridSpan w:val="3"/>
            <w:tcBorders>
              <w:top w:val="single" w:sz="2" w:space="0" w:color="000000" w:themeColor="text1"/>
              <w:left w:val="single" w:sz="2" w:space="0" w:color="000000" w:themeColor="text1"/>
              <w:right w:val="single" w:sz="2" w:space="0" w:color="000000" w:themeColor="text1"/>
            </w:tcBorders>
            <w:shd w:val="clear" w:color="auto" w:fill="3155A4"/>
            <w:tcMar>
              <w:top w:w="0" w:type="dxa"/>
              <w:left w:w="0" w:type="dxa"/>
              <w:bottom w:w="0" w:type="dxa"/>
              <w:right w:w="0" w:type="dxa"/>
            </w:tcMar>
            <w:vAlign w:val="center"/>
          </w:tcPr>
          <w:p w14:paraId="3BD4E94A" w14:textId="77777777" w:rsidR="00FA47EC" w:rsidRPr="0021035C" w:rsidRDefault="00EF4DF6">
            <w:pPr>
              <w:pStyle w:val="Titletable"/>
              <w:jc w:val="center"/>
              <w:rPr>
                <w:color w:val="FFFFFF" w:themeColor="background1"/>
                <w:lang w:val="fr-FR"/>
              </w:rPr>
            </w:pPr>
            <w:r w:rsidRPr="0021035C">
              <w:rPr>
                <w:color w:val="FFFFFF" w:themeColor="background1"/>
                <w:lang w:val="fr-FR"/>
              </w:rPr>
              <w:t>L'ESSENTIEL DE L'ACTE D'ENGAGEMENT</w:t>
            </w:r>
          </w:p>
        </w:tc>
      </w:tr>
      <w:tr w:rsidR="00FA47EC" w14:paraId="3BD4E950" w14:textId="77777777" w:rsidTr="1252F6E7">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4C" w14:textId="77777777" w:rsidR="00FA47EC" w:rsidRDefault="00FA47EC">
            <w:pPr>
              <w:spacing w:line="140" w:lineRule="exact"/>
              <w:rPr>
                <w:sz w:val="14"/>
              </w:rPr>
            </w:pPr>
          </w:p>
          <w:p w14:paraId="3BD4E94D" w14:textId="6FBDF512" w:rsidR="00FA47EC" w:rsidRDefault="00EF4DF6">
            <w:pPr>
              <w:ind w:left="420"/>
              <w:rPr>
                <w:sz w:val="2"/>
              </w:rPr>
            </w:pPr>
            <w:r>
              <w:rPr>
                <w:noProof/>
              </w:rPr>
              <w:drawing>
                <wp:inline distT="0" distB="0" distL="0" distR="0" wp14:anchorId="3BD4EB63" wp14:editId="09A08FEC">
                  <wp:extent cx="226060" cy="226060"/>
                  <wp:effectExtent l="0" t="0" r="0" b="0"/>
                  <wp:docPr id="2"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4E" w14:textId="77777777" w:rsidR="00FA47EC" w:rsidRDefault="00EF4DF6">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4F" w14:textId="77777777" w:rsidR="00FA47EC" w:rsidRDefault="00EF4DF6">
            <w:pPr>
              <w:spacing w:before="60" w:after="60" w:line="230" w:lineRule="exact"/>
              <w:ind w:left="160" w:right="160"/>
              <w:jc w:val="both"/>
              <w:rPr>
                <w:rFonts w:ascii="Arial" w:eastAsia="Arial" w:hAnsi="Arial" w:cs="Arial"/>
                <w:color w:val="000000"/>
                <w:sz w:val="20"/>
                <w:lang w:val="fr-FR"/>
              </w:rPr>
            </w:pPr>
            <w:r>
              <w:rPr>
                <w:rFonts w:ascii="Arial" w:eastAsia="Arial" w:hAnsi="Arial" w:cs="Arial"/>
                <w:color w:val="000000"/>
                <w:sz w:val="20"/>
                <w:lang w:val="fr-FR"/>
              </w:rPr>
              <w:t xml:space="preserve">Maintenance et dépannage du système d'assainissement </w:t>
            </w:r>
            <w:proofErr w:type="spellStart"/>
            <w:r>
              <w:rPr>
                <w:rFonts w:ascii="Arial" w:eastAsia="Arial" w:hAnsi="Arial" w:cs="Arial"/>
                <w:color w:val="000000"/>
                <w:sz w:val="20"/>
                <w:lang w:val="fr-FR"/>
              </w:rPr>
              <w:t>Vacuport</w:t>
            </w:r>
            <w:proofErr w:type="spellEnd"/>
            <w:r>
              <w:rPr>
                <w:rFonts w:ascii="Arial" w:eastAsia="Arial" w:hAnsi="Arial" w:cs="Arial"/>
                <w:color w:val="000000"/>
                <w:sz w:val="20"/>
                <w:lang w:val="fr-FR"/>
              </w:rPr>
              <w:t xml:space="preserve"> - Gare d'eau de Lomme</w:t>
            </w:r>
          </w:p>
        </w:tc>
      </w:tr>
      <w:tr w:rsidR="00FA47EC" w14:paraId="3BD4E955" w14:textId="77777777" w:rsidTr="1252F6E7">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51" w14:textId="77777777" w:rsidR="00FA47EC" w:rsidRDefault="00FA47EC">
            <w:pPr>
              <w:spacing w:line="140" w:lineRule="exact"/>
              <w:rPr>
                <w:sz w:val="14"/>
              </w:rPr>
            </w:pPr>
          </w:p>
          <w:p w14:paraId="3BD4E952" w14:textId="7FB024ED" w:rsidR="00FA47EC" w:rsidRDefault="00EF4DF6">
            <w:pPr>
              <w:ind w:left="420"/>
              <w:rPr>
                <w:sz w:val="2"/>
              </w:rPr>
            </w:pPr>
            <w:r>
              <w:rPr>
                <w:noProof/>
              </w:rPr>
              <w:drawing>
                <wp:inline distT="0" distB="0" distL="0" distR="0" wp14:anchorId="3BD4EB64" wp14:editId="7A0DD4F8">
                  <wp:extent cx="226060" cy="226060"/>
                  <wp:effectExtent l="0" t="0" r="0" b="0"/>
                  <wp:docPr id="3"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53" w14:textId="77777777" w:rsidR="00FA47EC" w:rsidRDefault="00EF4DF6">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54" w14:textId="77777777" w:rsidR="00FA47EC" w:rsidRDefault="00EF4DF6">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Appel d'offres ouvert</w:t>
            </w:r>
          </w:p>
        </w:tc>
      </w:tr>
      <w:tr w:rsidR="00FA47EC" w14:paraId="3BD4E95A" w14:textId="77777777" w:rsidTr="1252F6E7">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56" w14:textId="77777777" w:rsidR="00FA47EC" w:rsidRDefault="00FA47EC">
            <w:pPr>
              <w:spacing w:line="140" w:lineRule="exact"/>
              <w:rPr>
                <w:sz w:val="14"/>
              </w:rPr>
            </w:pPr>
          </w:p>
          <w:p w14:paraId="3BD4E957" w14:textId="26EF3CEA" w:rsidR="00FA47EC" w:rsidRDefault="00EF4DF6">
            <w:pPr>
              <w:ind w:left="420"/>
              <w:rPr>
                <w:sz w:val="2"/>
              </w:rPr>
            </w:pPr>
            <w:r>
              <w:rPr>
                <w:noProof/>
              </w:rPr>
              <w:drawing>
                <wp:inline distT="0" distB="0" distL="0" distR="0" wp14:anchorId="3BD4EB65" wp14:editId="6A42FCF5">
                  <wp:extent cx="226060" cy="226060"/>
                  <wp:effectExtent l="0" t="0" r="0" b="0"/>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58" w14:textId="77777777" w:rsidR="00FA47EC" w:rsidRDefault="00EF4DF6">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59" w14:textId="77777777" w:rsidR="00FA47EC" w:rsidRDefault="00EF4DF6">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Accord-cadre</w:t>
            </w:r>
          </w:p>
        </w:tc>
      </w:tr>
      <w:tr w:rsidR="00FA47EC" w14:paraId="3BD4E95F" w14:textId="77777777" w:rsidTr="1252F6E7">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5B" w14:textId="77777777" w:rsidR="00FA47EC" w:rsidRDefault="00FA47EC">
            <w:pPr>
              <w:spacing w:line="140" w:lineRule="exact"/>
              <w:rPr>
                <w:sz w:val="14"/>
              </w:rPr>
            </w:pPr>
          </w:p>
          <w:p w14:paraId="3BD4E95C" w14:textId="484EB557" w:rsidR="00FA47EC" w:rsidRDefault="00EF4DF6">
            <w:pPr>
              <w:ind w:left="420"/>
              <w:rPr>
                <w:sz w:val="2"/>
              </w:rPr>
            </w:pPr>
            <w:r>
              <w:rPr>
                <w:noProof/>
              </w:rPr>
              <w:drawing>
                <wp:inline distT="0" distB="0" distL="0" distR="0" wp14:anchorId="3BD4EB66" wp14:editId="7C9DAEFA">
                  <wp:extent cx="226060" cy="226060"/>
                  <wp:effectExtent l="0" t="0" r="0" b="0"/>
                  <wp:docPr id="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5D" w14:textId="77777777" w:rsidR="00FA47EC" w:rsidRDefault="00EF4DF6">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5E" w14:textId="77777777" w:rsidR="00FA47EC" w:rsidRDefault="00EF4DF6">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Prix forfaitaires et prix unitaires</w:t>
            </w:r>
          </w:p>
        </w:tc>
      </w:tr>
      <w:tr w:rsidR="00FA47EC" w14:paraId="3BD4E964" w14:textId="77777777" w:rsidTr="1252F6E7">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60" w14:textId="77777777" w:rsidR="00FA47EC" w:rsidRDefault="00FA47EC">
            <w:pPr>
              <w:spacing w:line="140" w:lineRule="exact"/>
              <w:rPr>
                <w:sz w:val="14"/>
              </w:rPr>
            </w:pPr>
          </w:p>
          <w:p w14:paraId="3BD4E961" w14:textId="3EF020B8" w:rsidR="00FA47EC" w:rsidRDefault="00EF4DF6">
            <w:pPr>
              <w:ind w:left="420"/>
              <w:rPr>
                <w:sz w:val="2"/>
              </w:rPr>
            </w:pPr>
            <w:r>
              <w:rPr>
                <w:noProof/>
              </w:rPr>
              <w:drawing>
                <wp:inline distT="0" distB="0" distL="0" distR="0" wp14:anchorId="3BD4EB67" wp14:editId="5EFA2F29">
                  <wp:extent cx="226060" cy="226060"/>
                  <wp:effectExtent l="0" t="0" r="0" b="0"/>
                  <wp:docPr id="6"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62" w14:textId="77777777" w:rsidR="00FA47EC" w:rsidRDefault="00EF4DF6">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63" w14:textId="461D0B40" w:rsidR="00FA47EC" w:rsidRDefault="00AD04D7" w:rsidP="5329D49C">
            <w:pPr>
              <w:spacing w:before="180" w:after="120"/>
              <w:ind w:left="160" w:right="160"/>
              <w:jc w:val="both"/>
              <w:rPr>
                <w:rFonts w:ascii="Arial" w:eastAsia="Arial" w:hAnsi="Arial" w:cs="Arial"/>
                <w:color w:val="000000"/>
                <w:sz w:val="20"/>
                <w:szCs w:val="20"/>
                <w:lang w:val="fr-FR"/>
              </w:rPr>
            </w:pPr>
            <w:r>
              <w:rPr>
                <w:rFonts w:ascii="Arial" w:eastAsia="Arial" w:hAnsi="Arial" w:cs="Arial"/>
                <w:color w:val="000000" w:themeColor="text1"/>
                <w:sz w:val="20"/>
                <w:szCs w:val="20"/>
                <w:lang w:val="fr-FR"/>
              </w:rPr>
              <w:t>Sans</w:t>
            </w:r>
          </w:p>
        </w:tc>
      </w:tr>
      <w:tr w:rsidR="00FA47EC" w14:paraId="3BD4E969" w14:textId="77777777" w:rsidTr="1252F6E7">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65" w14:textId="21A262FC" w:rsidR="00FA47EC" w:rsidRDefault="00FA47EC">
            <w:pPr>
              <w:spacing w:line="140" w:lineRule="exact"/>
              <w:rPr>
                <w:sz w:val="14"/>
                <w:szCs w:val="14"/>
              </w:rPr>
            </w:pPr>
          </w:p>
          <w:p w14:paraId="3BD4E966" w14:textId="2606BDAD" w:rsidR="00FA47EC" w:rsidRDefault="00EF4DF6">
            <w:pPr>
              <w:ind w:left="420"/>
              <w:rPr>
                <w:sz w:val="2"/>
              </w:rPr>
            </w:pPr>
            <w:r>
              <w:rPr>
                <w:noProof/>
              </w:rPr>
              <w:drawing>
                <wp:inline distT="0" distB="0" distL="0" distR="0" wp14:anchorId="3BD4EB68" wp14:editId="0D197E16">
                  <wp:extent cx="226060" cy="226060"/>
                  <wp:effectExtent l="0" t="0" r="0" b="0"/>
                  <wp:docPr id="7"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67" w14:textId="77777777" w:rsidR="00FA47EC" w:rsidRDefault="00EF4DF6">
            <w:pPr>
              <w:spacing w:before="180" w:after="120"/>
              <w:ind w:left="160" w:right="160"/>
              <w:jc w:val="both"/>
              <w:rPr>
                <w:rFonts w:ascii="Arial" w:eastAsia="Arial" w:hAnsi="Arial" w:cs="Arial"/>
                <w:b/>
                <w:color w:val="000000"/>
                <w:sz w:val="20"/>
                <w:lang w:val="fr-FR"/>
              </w:rPr>
            </w:pPr>
            <w:proofErr w:type="spellStart"/>
            <w:r>
              <w:rPr>
                <w:rFonts w:ascii="Arial" w:eastAsia="Arial" w:hAnsi="Arial" w:cs="Arial"/>
                <w:b/>
                <w:color w:val="000000"/>
                <w:sz w:val="20"/>
                <w:lang w:val="fr-FR"/>
              </w:rPr>
              <w:t>PSE</w:t>
            </w:r>
            <w:proofErr w:type="spellEnd"/>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68" w14:textId="77777777" w:rsidR="00FA47EC" w:rsidRDefault="00EF4DF6">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FA47EC" w14:paraId="3BD4E96E" w14:textId="77777777" w:rsidTr="1252F6E7">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6A" w14:textId="77777777" w:rsidR="00FA47EC" w:rsidRDefault="00FA47EC">
            <w:pPr>
              <w:spacing w:line="180" w:lineRule="exact"/>
              <w:rPr>
                <w:sz w:val="18"/>
              </w:rPr>
            </w:pPr>
          </w:p>
          <w:p w14:paraId="3BD4E96B" w14:textId="218A16C9" w:rsidR="00FA47EC" w:rsidRDefault="00EF4DF6">
            <w:pPr>
              <w:ind w:left="420"/>
              <w:rPr>
                <w:sz w:val="2"/>
              </w:rPr>
            </w:pPr>
            <w:r>
              <w:rPr>
                <w:noProof/>
              </w:rPr>
              <w:drawing>
                <wp:inline distT="0" distB="0" distL="0" distR="0" wp14:anchorId="3BD4EB69" wp14:editId="1C3E6A8B">
                  <wp:extent cx="226060" cy="161290"/>
                  <wp:effectExtent l="0" t="0" r="0" b="0"/>
                  <wp:docPr id="8"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6060" cy="16129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6C" w14:textId="77777777" w:rsidR="00FA47EC" w:rsidRDefault="00EF4DF6">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6D" w14:textId="79D53328" w:rsidR="00FA47EC" w:rsidRDefault="00AD04D7">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r w:rsidR="00FA47EC" w14:paraId="3BD4E973" w14:textId="77777777" w:rsidTr="1252F6E7">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6F" w14:textId="77777777" w:rsidR="00FA47EC" w:rsidRDefault="00FA47EC">
            <w:pPr>
              <w:spacing w:line="140" w:lineRule="exact"/>
              <w:rPr>
                <w:sz w:val="14"/>
              </w:rPr>
            </w:pPr>
          </w:p>
          <w:p w14:paraId="3BD4E970" w14:textId="57D7A99B" w:rsidR="00FA47EC" w:rsidRDefault="00EF4DF6">
            <w:pPr>
              <w:ind w:left="420"/>
              <w:rPr>
                <w:sz w:val="2"/>
              </w:rPr>
            </w:pPr>
            <w:r>
              <w:rPr>
                <w:noProof/>
              </w:rPr>
              <w:drawing>
                <wp:inline distT="0" distB="0" distL="0" distR="0" wp14:anchorId="3BD4EB6A" wp14:editId="5C9EEC2F">
                  <wp:extent cx="226060" cy="226060"/>
                  <wp:effectExtent l="0" t="0" r="0" b="0"/>
                  <wp:docPr id="9"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71" w14:textId="77777777" w:rsidR="00FA47EC" w:rsidRDefault="00EF4DF6">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72" w14:textId="120F3CC6" w:rsidR="00FA47EC" w:rsidRDefault="2F479689" w:rsidP="1252F6E7">
            <w:pPr>
              <w:spacing w:before="180" w:after="120"/>
              <w:ind w:left="160" w:right="160"/>
              <w:jc w:val="both"/>
              <w:rPr>
                <w:rFonts w:ascii="Arial" w:eastAsia="Arial" w:hAnsi="Arial" w:cs="Arial"/>
                <w:color w:val="000000"/>
                <w:sz w:val="20"/>
                <w:szCs w:val="20"/>
                <w:lang w:val="fr-FR"/>
              </w:rPr>
            </w:pPr>
            <w:r w:rsidRPr="1252F6E7">
              <w:rPr>
                <w:rFonts w:ascii="Arial" w:eastAsia="Arial" w:hAnsi="Arial" w:cs="Arial"/>
                <w:color w:val="000000" w:themeColor="text1"/>
                <w:sz w:val="20"/>
                <w:szCs w:val="20"/>
                <w:lang w:val="fr-FR"/>
              </w:rPr>
              <w:t>Avec</w:t>
            </w:r>
          </w:p>
        </w:tc>
      </w:tr>
      <w:tr w:rsidR="00FA47EC" w14:paraId="3BD4E978" w14:textId="77777777" w:rsidTr="1252F6E7">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74" w14:textId="77777777" w:rsidR="00FA47EC" w:rsidRDefault="00FA47EC">
            <w:pPr>
              <w:spacing w:line="140" w:lineRule="exact"/>
              <w:rPr>
                <w:sz w:val="14"/>
              </w:rPr>
            </w:pPr>
          </w:p>
          <w:p w14:paraId="3BD4E975" w14:textId="0DA8D3F8" w:rsidR="00FA47EC" w:rsidRDefault="00EF4DF6">
            <w:pPr>
              <w:ind w:left="420"/>
              <w:rPr>
                <w:sz w:val="2"/>
              </w:rPr>
            </w:pPr>
            <w:r>
              <w:rPr>
                <w:noProof/>
              </w:rPr>
              <w:drawing>
                <wp:inline distT="0" distB="0" distL="0" distR="0" wp14:anchorId="3BD4EB6B" wp14:editId="1D0CC330">
                  <wp:extent cx="226060" cy="226060"/>
                  <wp:effectExtent l="0" t="0" r="0" b="0"/>
                  <wp:docPr id="10"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76" w14:textId="77777777" w:rsidR="00FA47EC" w:rsidRDefault="00EF4DF6">
            <w:pPr>
              <w:spacing w:before="60" w:after="60" w:line="230" w:lineRule="exact"/>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D4E977" w14:textId="77777777" w:rsidR="00FA47EC" w:rsidRDefault="00EF4DF6">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bl>
    <w:p w14:paraId="3BD4E979" w14:textId="77777777" w:rsidR="00FA47EC" w:rsidRDefault="00FA47EC">
      <w:pPr>
        <w:sectPr w:rsidR="00FA47EC">
          <w:pgSz w:w="11900" w:h="16840"/>
          <w:pgMar w:top="1440" w:right="1160" w:bottom="1440" w:left="1140" w:header="1440" w:footer="1440" w:gutter="0"/>
          <w:cols w:space="708"/>
        </w:sectPr>
      </w:pPr>
    </w:p>
    <w:p w14:paraId="3BD4E97A" w14:textId="77777777" w:rsidR="00FA47EC" w:rsidRDefault="00EF4DF6">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3BD4E97B" w14:textId="77777777" w:rsidR="00FA47EC" w:rsidRDefault="00FA47EC">
      <w:pPr>
        <w:spacing w:after="80" w:line="240" w:lineRule="exact"/>
      </w:pPr>
    </w:p>
    <w:p w14:paraId="5215278F" w14:textId="059AB003" w:rsidR="001538FF" w:rsidRDefault="1252F6E7">
      <w:pPr>
        <w:pStyle w:val="TM1"/>
        <w:tabs>
          <w:tab w:val="right" w:leader="dot" w:pos="9610"/>
        </w:tabs>
        <w:rPr>
          <w:rFonts w:asciiTheme="minorHAnsi" w:eastAsiaTheme="minorEastAsia" w:hAnsiTheme="minorHAnsi" w:cstheme="minorBidi"/>
          <w:noProof/>
          <w:kern w:val="2"/>
          <w:lang w:val="fr-FR" w:eastAsia="fr-FR"/>
          <w14:ligatures w14:val="standardContextual"/>
        </w:rPr>
      </w:pPr>
      <w:r>
        <w:fldChar w:fldCharType="begin"/>
      </w:r>
      <w:r w:rsidR="00EF4DF6">
        <w:instrText>TOC \o "1-9" \z \u \h</w:instrText>
      </w:r>
      <w:r>
        <w:fldChar w:fldCharType="separate"/>
      </w:r>
      <w:hyperlink w:anchor="_Toc205277593" w:history="1">
        <w:r w:rsidR="001538FF" w:rsidRPr="007B4DB7">
          <w:rPr>
            <w:rStyle w:val="Lienhypertexte"/>
            <w:rFonts w:eastAsia="Arial"/>
            <w:noProof/>
            <w:lang w:val="fr-FR"/>
          </w:rPr>
          <w:t>1 - Identification de l'acheteur</w:t>
        </w:r>
        <w:r w:rsidR="001538FF">
          <w:rPr>
            <w:noProof/>
            <w:webHidden/>
          </w:rPr>
          <w:tab/>
        </w:r>
        <w:r w:rsidR="001538FF">
          <w:rPr>
            <w:noProof/>
            <w:webHidden/>
          </w:rPr>
          <w:fldChar w:fldCharType="begin"/>
        </w:r>
        <w:r w:rsidR="001538FF">
          <w:rPr>
            <w:noProof/>
            <w:webHidden/>
          </w:rPr>
          <w:instrText xml:space="preserve"> PAGEREF _Toc205277593 \h </w:instrText>
        </w:r>
        <w:r w:rsidR="001538FF">
          <w:rPr>
            <w:noProof/>
            <w:webHidden/>
          </w:rPr>
        </w:r>
        <w:r w:rsidR="001538FF">
          <w:rPr>
            <w:noProof/>
            <w:webHidden/>
          </w:rPr>
          <w:fldChar w:fldCharType="separate"/>
        </w:r>
        <w:r w:rsidR="001538FF">
          <w:rPr>
            <w:noProof/>
            <w:webHidden/>
          </w:rPr>
          <w:t>4</w:t>
        </w:r>
        <w:r w:rsidR="001538FF">
          <w:rPr>
            <w:noProof/>
            <w:webHidden/>
          </w:rPr>
          <w:fldChar w:fldCharType="end"/>
        </w:r>
      </w:hyperlink>
    </w:p>
    <w:p w14:paraId="109B7D48" w14:textId="614130AF" w:rsidR="001538FF" w:rsidRDefault="001538F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5277594" w:history="1">
        <w:r w:rsidRPr="007B4DB7">
          <w:rPr>
            <w:rStyle w:val="Lienhypertexte"/>
            <w:rFonts w:eastAsia="Arial"/>
            <w:noProof/>
            <w:lang w:val="fr-FR"/>
          </w:rPr>
          <w:t>2 - Identification du co-contractant</w:t>
        </w:r>
        <w:r>
          <w:rPr>
            <w:noProof/>
            <w:webHidden/>
          </w:rPr>
          <w:tab/>
        </w:r>
        <w:r>
          <w:rPr>
            <w:noProof/>
            <w:webHidden/>
          </w:rPr>
          <w:fldChar w:fldCharType="begin"/>
        </w:r>
        <w:r>
          <w:rPr>
            <w:noProof/>
            <w:webHidden/>
          </w:rPr>
          <w:instrText xml:space="preserve"> PAGEREF _Toc205277594 \h </w:instrText>
        </w:r>
        <w:r>
          <w:rPr>
            <w:noProof/>
            <w:webHidden/>
          </w:rPr>
        </w:r>
        <w:r>
          <w:rPr>
            <w:noProof/>
            <w:webHidden/>
          </w:rPr>
          <w:fldChar w:fldCharType="separate"/>
        </w:r>
        <w:r>
          <w:rPr>
            <w:noProof/>
            <w:webHidden/>
          </w:rPr>
          <w:t>4</w:t>
        </w:r>
        <w:r>
          <w:rPr>
            <w:noProof/>
            <w:webHidden/>
          </w:rPr>
          <w:fldChar w:fldCharType="end"/>
        </w:r>
      </w:hyperlink>
    </w:p>
    <w:p w14:paraId="3821FA6A" w14:textId="760550CC" w:rsidR="001538FF" w:rsidRDefault="001538F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5277595" w:history="1">
        <w:r w:rsidRPr="007B4DB7">
          <w:rPr>
            <w:rStyle w:val="Lienhypertexte"/>
            <w:rFonts w:eastAsia="Arial"/>
            <w:noProof/>
            <w:lang w:val="fr-FR"/>
          </w:rPr>
          <w:t>3 - Dispositions générales</w:t>
        </w:r>
        <w:r>
          <w:rPr>
            <w:noProof/>
            <w:webHidden/>
          </w:rPr>
          <w:tab/>
        </w:r>
        <w:r>
          <w:rPr>
            <w:noProof/>
            <w:webHidden/>
          </w:rPr>
          <w:fldChar w:fldCharType="begin"/>
        </w:r>
        <w:r>
          <w:rPr>
            <w:noProof/>
            <w:webHidden/>
          </w:rPr>
          <w:instrText xml:space="preserve"> PAGEREF _Toc205277595 \h </w:instrText>
        </w:r>
        <w:r>
          <w:rPr>
            <w:noProof/>
            <w:webHidden/>
          </w:rPr>
        </w:r>
        <w:r>
          <w:rPr>
            <w:noProof/>
            <w:webHidden/>
          </w:rPr>
          <w:fldChar w:fldCharType="separate"/>
        </w:r>
        <w:r>
          <w:rPr>
            <w:noProof/>
            <w:webHidden/>
          </w:rPr>
          <w:t>6</w:t>
        </w:r>
        <w:r>
          <w:rPr>
            <w:noProof/>
            <w:webHidden/>
          </w:rPr>
          <w:fldChar w:fldCharType="end"/>
        </w:r>
      </w:hyperlink>
    </w:p>
    <w:p w14:paraId="0A908463" w14:textId="19D33B14" w:rsidR="001538FF" w:rsidRDefault="001538F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5277596" w:history="1">
        <w:r w:rsidRPr="007B4DB7">
          <w:rPr>
            <w:rStyle w:val="Lienhypertexte"/>
            <w:rFonts w:eastAsia="Arial"/>
            <w:noProof/>
            <w:lang w:val="fr-FR"/>
          </w:rPr>
          <w:t>3.1 - Objet</w:t>
        </w:r>
        <w:r>
          <w:rPr>
            <w:noProof/>
            <w:webHidden/>
          </w:rPr>
          <w:tab/>
        </w:r>
        <w:r>
          <w:rPr>
            <w:noProof/>
            <w:webHidden/>
          </w:rPr>
          <w:fldChar w:fldCharType="begin"/>
        </w:r>
        <w:r>
          <w:rPr>
            <w:noProof/>
            <w:webHidden/>
          </w:rPr>
          <w:instrText xml:space="preserve"> PAGEREF _Toc205277596 \h </w:instrText>
        </w:r>
        <w:r>
          <w:rPr>
            <w:noProof/>
            <w:webHidden/>
          </w:rPr>
        </w:r>
        <w:r>
          <w:rPr>
            <w:noProof/>
            <w:webHidden/>
          </w:rPr>
          <w:fldChar w:fldCharType="separate"/>
        </w:r>
        <w:r>
          <w:rPr>
            <w:noProof/>
            <w:webHidden/>
          </w:rPr>
          <w:t>6</w:t>
        </w:r>
        <w:r>
          <w:rPr>
            <w:noProof/>
            <w:webHidden/>
          </w:rPr>
          <w:fldChar w:fldCharType="end"/>
        </w:r>
      </w:hyperlink>
    </w:p>
    <w:p w14:paraId="65336F34" w14:textId="69A7DEF7" w:rsidR="001538FF" w:rsidRDefault="001538F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5277597" w:history="1">
        <w:r w:rsidRPr="007B4DB7">
          <w:rPr>
            <w:rStyle w:val="Lienhypertexte"/>
            <w:rFonts w:eastAsia="Arial"/>
            <w:noProof/>
            <w:lang w:val="fr-FR"/>
          </w:rPr>
          <w:t>3.2 - Mode de passation</w:t>
        </w:r>
        <w:r>
          <w:rPr>
            <w:noProof/>
            <w:webHidden/>
          </w:rPr>
          <w:tab/>
        </w:r>
        <w:r>
          <w:rPr>
            <w:noProof/>
            <w:webHidden/>
          </w:rPr>
          <w:fldChar w:fldCharType="begin"/>
        </w:r>
        <w:r>
          <w:rPr>
            <w:noProof/>
            <w:webHidden/>
          </w:rPr>
          <w:instrText xml:space="preserve"> PAGEREF _Toc205277597 \h </w:instrText>
        </w:r>
        <w:r>
          <w:rPr>
            <w:noProof/>
            <w:webHidden/>
          </w:rPr>
        </w:r>
        <w:r>
          <w:rPr>
            <w:noProof/>
            <w:webHidden/>
          </w:rPr>
          <w:fldChar w:fldCharType="separate"/>
        </w:r>
        <w:r>
          <w:rPr>
            <w:noProof/>
            <w:webHidden/>
          </w:rPr>
          <w:t>6</w:t>
        </w:r>
        <w:r>
          <w:rPr>
            <w:noProof/>
            <w:webHidden/>
          </w:rPr>
          <w:fldChar w:fldCharType="end"/>
        </w:r>
      </w:hyperlink>
    </w:p>
    <w:p w14:paraId="013E024C" w14:textId="1A8D8502" w:rsidR="001538FF" w:rsidRDefault="001538F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5277598" w:history="1">
        <w:r w:rsidRPr="007B4DB7">
          <w:rPr>
            <w:rStyle w:val="Lienhypertexte"/>
            <w:rFonts w:eastAsia="Arial"/>
            <w:noProof/>
            <w:lang w:val="fr-FR"/>
          </w:rPr>
          <w:t>3.3 - Forme de contrat</w:t>
        </w:r>
        <w:r>
          <w:rPr>
            <w:noProof/>
            <w:webHidden/>
          </w:rPr>
          <w:tab/>
        </w:r>
        <w:r>
          <w:rPr>
            <w:noProof/>
            <w:webHidden/>
          </w:rPr>
          <w:fldChar w:fldCharType="begin"/>
        </w:r>
        <w:r>
          <w:rPr>
            <w:noProof/>
            <w:webHidden/>
          </w:rPr>
          <w:instrText xml:space="preserve"> PAGEREF _Toc205277598 \h </w:instrText>
        </w:r>
        <w:r>
          <w:rPr>
            <w:noProof/>
            <w:webHidden/>
          </w:rPr>
        </w:r>
        <w:r>
          <w:rPr>
            <w:noProof/>
            <w:webHidden/>
          </w:rPr>
          <w:fldChar w:fldCharType="separate"/>
        </w:r>
        <w:r>
          <w:rPr>
            <w:noProof/>
            <w:webHidden/>
          </w:rPr>
          <w:t>6</w:t>
        </w:r>
        <w:r>
          <w:rPr>
            <w:noProof/>
            <w:webHidden/>
          </w:rPr>
          <w:fldChar w:fldCharType="end"/>
        </w:r>
      </w:hyperlink>
    </w:p>
    <w:p w14:paraId="42EAE05F" w14:textId="6141A013" w:rsidR="001538FF" w:rsidRDefault="001538F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5277599" w:history="1">
        <w:r w:rsidRPr="007B4DB7">
          <w:rPr>
            <w:rStyle w:val="Lienhypertexte"/>
            <w:rFonts w:eastAsia="Arial"/>
            <w:noProof/>
            <w:lang w:val="fr-FR"/>
          </w:rPr>
          <w:t>4 - Prix</w:t>
        </w:r>
        <w:r>
          <w:rPr>
            <w:noProof/>
            <w:webHidden/>
          </w:rPr>
          <w:tab/>
        </w:r>
        <w:r>
          <w:rPr>
            <w:noProof/>
            <w:webHidden/>
          </w:rPr>
          <w:fldChar w:fldCharType="begin"/>
        </w:r>
        <w:r>
          <w:rPr>
            <w:noProof/>
            <w:webHidden/>
          </w:rPr>
          <w:instrText xml:space="preserve"> PAGEREF _Toc205277599 \h </w:instrText>
        </w:r>
        <w:r>
          <w:rPr>
            <w:noProof/>
            <w:webHidden/>
          </w:rPr>
        </w:r>
        <w:r>
          <w:rPr>
            <w:noProof/>
            <w:webHidden/>
          </w:rPr>
          <w:fldChar w:fldCharType="separate"/>
        </w:r>
        <w:r>
          <w:rPr>
            <w:noProof/>
            <w:webHidden/>
          </w:rPr>
          <w:t>6</w:t>
        </w:r>
        <w:r>
          <w:rPr>
            <w:noProof/>
            <w:webHidden/>
          </w:rPr>
          <w:fldChar w:fldCharType="end"/>
        </w:r>
      </w:hyperlink>
    </w:p>
    <w:p w14:paraId="47AE7048" w14:textId="30A201CB" w:rsidR="001538FF" w:rsidRDefault="001538F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5277600" w:history="1">
        <w:r w:rsidRPr="007B4DB7">
          <w:rPr>
            <w:rStyle w:val="Lienhypertexte"/>
            <w:rFonts w:eastAsia="Arial"/>
            <w:noProof/>
            <w:lang w:val="fr-FR"/>
          </w:rPr>
          <w:t>5 - Avance</w:t>
        </w:r>
        <w:r>
          <w:rPr>
            <w:noProof/>
            <w:webHidden/>
          </w:rPr>
          <w:tab/>
        </w:r>
        <w:r>
          <w:rPr>
            <w:noProof/>
            <w:webHidden/>
          </w:rPr>
          <w:fldChar w:fldCharType="begin"/>
        </w:r>
        <w:r>
          <w:rPr>
            <w:noProof/>
            <w:webHidden/>
          </w:rPr>
          <w:instrText xml:space="preserve"> PAGEREF _Toc205277600 \h </w:instrText>
        </w:r>
        <w:r>
          <w:rPr>
            <w:noProof/>
            <w:webHidden/>
          </w:rPr>
        </w:r>
        <w:r>
          <w:rPr>
            <w:noProof/>
            <w:webHidden/>
          </w:rPr>
          <w:fldChar w:fldCharType="separate"/>
        </w:r>
        <w:r>
          <w:rPr>
            <w:noProof/>
            <w:webHidden/>
          </w:rPr>
          <w:t>6</w:t>
        </w:r>
        <w:r>
          <w:rPr>
            <w:noProof/>
            <w:webHidden/>
          </w:rPr>
          <w:fldChar w:fldCharType="end"/>
        </w:r>
      </w:hyperlink>
    </w:p>
    <w:p w14:paraId="0A16624F" w14:textId="3BEBEE13" w:rsidR="001538FF" w:rsidRDefault="001538F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5277601" w:history="1">
        <w:r w:rsidRPr="007B4DB7">
          <w:rPr>
            <w:rStyle w:val="Lienhypertexte"/>
            <w:rFonts w:eastAsia="Arial"/>
            <w:noProof/>
            <w:lang w:val="fr-FR"/>
          </w:rPr>
          <w:t>5.1 - Conditions de versement et de remboursement</w:t>
        </w:r>
        <w:r>
          <w:rPr>
            <w:noProof/>
            <w:webHidden/>
          </w:rPr>
          <w:tab/>
        </w:r>
        <w:r>
          <w:rPr>
            <w:noProof/>
            <w:webHidden/>
          </w:rPr>
          <w:fldChar w:fldCharType="begin"/>
        </w:r>
        <w:r>
          <w:rPr>
            <w:noProof/>
            <w:webHidden/>
          </w:rPr>
          <w:instrText xml:space="preserve"> PAGEREF _Toc205277601 \h </w:instrText>
        </w:r>
        <w:r>
          <w:rPr>
            <w:noProof/>
            <w:webHidden/>
          </w:rPr>
        </w:r>
        <w:r>
          <w:rPr>
            <w:noProof/>
            <w:webHidden/>
          </w:rPr>
          <w:fldChar w:fldCharType="separate"/>
        </w:r>
        <w:r>
          <w:rPr>
            <w:noProof/>
            <w:webHidden/>
          </w:rPr>
          <w:t>6</w:t>
        </w:r>
        <w:r>
          <w:rPr>
            <w:noProof/>
            <w:webHidden/>
          </w:rPr>
          <w:fldChar w:fldCharType="end"/>
        </w:r>
      </w:hyperlink>
    </w:p>
    <w:p w14:paraId="17C6369C" w14:textId="5FF55E13" w:rsidR="001538FF" w:rsidRDefault="001538F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5277602" w:history="1">
        <w:r w:rsidRPr="007B4DB7">
          <w:rPr>
            <w:rStyle w:val="Lienhypertexte"/>
            <w:rFonts w:eastAsia="Arial"/>
            <w:noProof/>
            <w:lang w:val="fr-FR"/>
          </w:rPr>
          <w:t>5.2 - Garanties financières de l'avance</w:t>
        </w:r>
        <w:r>
          <w:rPr>
            <w:noProof/>
            <w:webHidden/>
          </w:rPr>
          <w:tab/>
        </w:r>
        <w:r>
          <w:rPr>
            <w:noProof/>
            <w:webHidden/>
          </w:rPr>
          <w:fldChar w:fldCharType="begin"/>
        </w:r>
        <w:r>
          <w:rPr>
            <w:noProof/>
            <w:webHidden/>
          </w:rPr>
          <w:instrText xml:space="preserve"> PAGEREF _Toc205277602 \h </w:instrText>
        </w:r>
        <w:r>
          <w:rPr>
            <w:noProof/>
            <w:webHidden/>
          </w:rPr>
        </w:r>
        <w:r>
          <w:rPr>
            <w:noProof/>
            <w:webHidden/>
          </w:rPr>
          <w:fldChar w:fldCharType="separate"/>
        </w:r>
        <w:r>
          <w:rPr>
            <w:noProof/>
            <w:webHidden/>
          </w:rPr>
          <w:t>7</w:t>
        </w:r>
        <w:r>
          <w:rPr>
            <w:noProof/>
            <w:webHidden/>
          </w:rPr>
          <w:fldChar w:fldCharType="end"/>
        </w:r>
      </w:hyperlink>
    </w:p>
    <w:p w14:paraId="2A29C435" w14:textId="0FA4012C" w:rsidR="001538FF" w:rsidRDefault="001538F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5277603" w:history="1">
        <w:r w:rsidRPr="007B4DB7">
          <w:rPr>
            <w:rStyle w:val="Lienhypertexte"/>
            <w:rFonts w:eastAsia="Arial"/>
            <w:noProof/>
            <w:lang w:val="fr-FR"/>
          </w:rPr>
          <w:t>5.3 - Insertion sociale</w:t>
        </w:r>
        <w:r>
          <w:rPr>
            <w:noProof/>
            <w:webHidden/>
          </w:rPr>
          <w:tab/>
        </w:r>
        <w:r>
          <w:rPr>
            <w:noProof/>
            <w:webHidden/>
          </w:rPr>
          <w:fldChar w:fldCharType="begin"/>
        </w:r>
        <w:r>
          <w:rPr>
            <w:noProof/>
            <w:webHidden/>
          </w:rPr>
          <w:instrText xml:space="preserve"> PAGEREF _Toc205277603 \h </w:instrText>
        </w:r>
        <w:r>
          <w:rPr>
            <w:noProof/>
            <w:webHidden/>
          </w:rPr>
        </w:r>
        <w:r>
          <w:rPr>
            <w:noProof/>
            <w:webHidden/>
          </w:rPr>
          <w:fldChar w:fldCharType="separate"/>
        </w:r>
        <w:r>
          <w:rPr>
            <w:noProof/>
            <w:webHidden/>
          </w:rPr>
          <w:t>7</w:t>
        </w:r>
        <w:r>
          <w:rPr>
            <w:noProof/>
            <w:webHidden/>
          </w:rPr>
          <w:fldChar w:fldCharType="end"/>
        </w:r>
      </w:hyperlink>
    </w:p>
    <w:p w14:paraId="1F58EE50" w14:textId="42EE1009" w:rsidR="001538FF" w:rsidRDefault="001538F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5277604" w:history="1">
        <w:r w:rsidRPr="007B4DB7">
          <w:rPr>
            <w:rStyle w:val="Lienhypertexte"/>
            <w:rFonts w:eastAsia="Arial"/>
            <w:noProof/>
            <w:lang w:val="fr-FR"/>
          </w:rPr>
          <w:t>6 - Durée de l'accord-cadre</w:t>
        </w:r>
        <w:r>
          <w:rPr>
            <w:noProof/>
            <w:webHidden/>
          </w:rPr>
          <w:tab/>
        </w:r>
        <w:r>
          <w:rPr>
            <w:noProof/>
            <w:webHidden/>
          </w:rPr>
          <w:fldChar w:fldCharType="begin"/>
        </w:r>
        <w:r>
          <w:rPr>
            <w:noProof/>
            <w:webHidden/>
          </w:rPr>
          <w:instrText xml:space="preserve"> PAGEREF _Toc205277604 \h </w:instrText>
        </w:r>
        <w:r>
          <w:rPr>
            <w:noProof/>
            <w:webHidden/>
          </w:rPr>
        </w:r>
        <w:r>
          <w:rPr>
            <w:noProof/>
            <w:webHidden/>
          </w:rPr>
          <w:fldChar w:fldCharType="separate"/>
        </w:r>
        <w:r>
          <w:rPr>
            <w:noProof/>
            <w:webHidden/>
          </w:rPr>
          <w:t>8</w:t>
        </w:r>
        <w:r>
          <w:rPr>
            <w:noProof/>
            <w:webHidden/>
          </w:rPr>
          <w:fldChar w:fldCharType="end"/>
        </w:r>
      </w:hyperlink>
    </w:p>
    <w:p w14:paraId="31BB2A5C" w14:textId="07FD4132" w:rsidR="001538FF" w:rsidRDefault="001538F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5277605" w:history="1">
        <w:r w:rsidRPr="007B4DB7">
          <w:rPr>
            <w:rStyle w:val="Lienhypertexte"/>
            <w:rFonts w:eastAsia="Arial"/>
            <w:noProof/>
            <w:lang w:val="fr-FR"/>
          </w:rPr>
          <w:t>7 - Paiement</w:t>
        </w:r>
        <w:r>
          <w:rPr>
            <w:noProof/>
            <w:webHidden/>
          </w:rPr>
          <w:tab/>
        </w:r>
        <w:r>
          <w:rPr>
            <w:noProof/>
            <w:webHidden/>
          </w:rPr>
          <w:fldChar w:fldCharType="begin"/>
        </w:r>
        <w:r>
          <w:rPr>
            <w:noProof/>
            <w:webHidden/>
          </w:rPr>
          <w:instrText xml:space="preserve"> PAGEREF _Toc205277605 \h </w:instrText>
        </w:r>
        <w:r>
          <w:rPr>
            <w:noProof/>
            <w:webHidden/>
          </w:rPr>
        </w:r>
        <w:r>
          <w:rPr>
            <w:noProof/>
            <w:webHidden/>
          </w:rPr>
          <w:fldChar w:fldCharType="separate"/>
        </w:r>
        <w:r>
          <w:rPr>
            <w:noProof/>
            <w:webHidden/>
          </w:rPr>
          <w:t>8</w:t>
        </w:r>
        <w:r>
          <w:rPr>
            <w:noProof/>
            <w:webHidden/>
          </w:rPr>
          <w:fldChar w:fldCharType="end"/>
        </w:r>
      </w:hyperlink>
    </w:p>
    <w:p w14:paraId="7454E735" w14:textId="42740F51" w:rsidR="001538FF" w:rsidRDefault="001538F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5277606" w:history="1">
        <w:r w:rsidRPr="007B4DB7">
          <w:rPr>
            <w:rStyle w:val="Lienhypertexte"/>
            <w:rFonts w:eastAsia="Arial"/>
            <w:noProof/>
            <w:lang w:val="fr-FR"/>
          </w:rPr>
          <w:t>8 - Nomenclature(s)</w:t>
        </w:r>
        <w:r>
          <w:rPr>
            <w:noProof/>
            <w:webHidden/>
          </w:rPr>
          <w:tab/>
        </w:r>
        <w:r>
          <w:rPr>
            <w:noProof/>
            <w:webHidden/>
          </w:rPr>
          <w:fldChar w:fldCharType="begin"/>
        </w:r>
        <w:r>
          <w:rPr>
            <w:noProof/>
            <w:webHidden/>
          </w:rPr>
          <w:instrText xml:space="preserve"> PAGEREF _Toc205277606 \h </w:instrText>
        </w:r>
        <w:r>
          <w:rPr>
            <w:noProof/>
            <w:webHidden/>
          </w:rPr>
        </w:r>
        <w:r>
          <w:rPr>
            <w:noProof/>
            <w:webHidden/>
          </w:rPr>
          <w:fldChar w:fldCharType="separate"/>
        </w:r>
        <w:r>
          <w:rPr>
            <w:noProof/>
            <w:webHidden/>
          </w:rPr>
          <w:t>9</w:t>
        </w:r>
        <w:r>
          <w:rPr>
            <w:noProof/>
            <w:webHidden/>
          </w:rPr>
          <w:fldChar w:fldCharType="end"/>
        </w:r>
      </w:hyperlink>
    </w:p>
    <w:p w14:paraId="7836C9A5" w14:textId="02D9EFBB" w:rsidR="001538FF" w:rsidRDefault="001538F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5277607" w:history="1">
        <w:r w:rsidRPr="007B4DB7">
          <w:rPr>
            <w:rStyle w:val="Lienhypertexte"/>
            <w:rFonts w:eastAsia="Arial"/>
            <w:noProof/>
            <w:lang w:val="fr-FR"/>
          </w:rPr>
          <w:t>9 - Signature</w:t>
        </w:r>
        <w:r>
          <w:rPr>
            <w:noProof/>
            <w:webHidden/>
          </w:rPr>
          <w:tab/>
        </w:r>
        <w:r>
          <w:rPr>
            <w:noProof/>
            <w:webHidden/>
          </w:rPr>
          <w:fldChar w:fldCharType="begin"/>
        </w:r>
        <w:r>
          <w:rPr>
            <w:noProof/>
            <w:webHidden/>
          </w:rPr>
          <w:instrText xml:space="preserve"> PAGEREF _Toc205277607 \h </w:instrText>
        </w:r>
        <w:r>
          <w:rPr>
            <w:noProof/>
            <w:webHidden/>
          </w:rPr>
        </w:r>
        <w:r>
          <w:rPr>
            <w:noProof/>
            <w:webHidden/>
          </w:rPr>
          <w:fldChar w:fldCharType="separate"/>
        </w:r>
        <w:r>
          <w:rPr>
            <w:noProof/>
            <w:webHidden/>
          </w:rPr>
          <w:t>9</w:t>
        </w:r>
        <w:r>
          <w:rPr>
            <w:noProof/>
            <w:webHidden/>
          </w:rPr>
          <w:fldChar w:fldCharType="end"/>
        </w:r>
      </w:hyperlink>
    </w:p>
    <w:p w14:paraId="68E2C6A2" w14:textId="6C07687D" w:rsidR="001538FF" w:rsidRDefault="001538F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5277608" w:history="1">
        <w:r w:rsidRPr="007B4DB7">
          <w:rPr>
            <w:rStyle w:val="Lienhypertexte"/>
            <w:rFonts w:eastAsia="Arial"/>
            <w:noProof/>
            <w:lang w:val="fr-FR"/>
          </w:rPr>
          <w:t>ANNEXE N° 1 : DÉSIGNATION DES CO-TRAITANTS ET RÉPARTITION DES PRESTATIONS</w:t>
        </w:r>
        <w:r>
          <w:rPr>
            <w:noProof/>
            <w:webHidden/>
          </w:rPr>
          <w:tab/>
        </w:r>
        <w:r>
          <w:rPr>
            <w:noProof/>
            <w:webHidden/>
          </w:rPr>
          <w:fldChar w:fldCharType="begin"/>
        </w:r>
        <w:r>
          <w:rPr>
            <w:noProof/>
            <w:webHidden/>
          </w:rPr>
          <w:instrText xml:space="preserve"> PAGEREF _Toc205277608 \h </w:instrText>
        </w:r>
        <w:r>
          <w:rPr>
            <w:noProof/>
            <w:webHidden/>
          </w:rPr>
        </w:r>
        <w:r>
          <w:rPr>
            <w:noProof/>
            <w:webHidden/>
          </w:rPr>
          <w:fldChar w:fldCharType="separate"/>
        </w:r>
        <w:r>
          <w:rPr>
            <w:noProof/>
            <w:webHidden/>
          </w:rPr>
          <w:t>11</w:t>
        </w:r>
        <w:r>
          <w:rPr>
            <w:noProof/>
            <w:webHidden/>
          </w:rPr>
          <w:fldChar w:fldCharType="end"/>
        </w:r>
      </w:hyperlink>
    </w:p>
    <w:p w14:paraId="0346288E" w14:textId="5EEB3341" w:rsidR="1252F6E7" w:rsidRDefault="1252F6E7" w:rsidP="1252F6E7">
      <w:pPr>
        <w:pStyle w:val="TM1"/>
        <w:tabs>
          <w:tab w:val="right" w:leader="dot" w:pos="9600"/>
        </w:tabs>
      </w:pPr>
      <w:r>
        <w:fldChar w:fldCharType="end"/>
      </w:r>
    </w:p>
    <w:p w14:paraId="3BD4E988" w14:textId="0381E9CB" w:rsidR="00FA47EC" w:rsidRDefault="00FA47EC" w:rsidP="1252F6E7">
      <w:pPr>
        <w:spacing w:after="100"/>
        <w:jc w:val="both"/>
        <w:rPr>
          <w:rFonts w:ascii="Arial" w:eastAsia="Arial" w:hAnsi="Arial" w:cs="Arial"/>
          <w:color w:val="000000"/>
          <w:sz w:val="22"/>
          <w:szCs w:val="22"/>
          <w:lang w:val="fr-FR"/>
        </w:rPr>
        <w:sectPr w:rsidR="00FA47EC">
          <w:pgSz w:w="11900" w:h="16840"/>
          <w:pgMar w:top="1140" w:right="1140" w:bottom="1440" w:left="1140" w:header="1140" w:footer="1440" w:gutter="0"/>
          <w:cols w:space="708"/>
        </w:sectPr>
      </w:pPr>
    </w:p>
    <w:p w14:paraId="3BD4E989" w14:textId="77777777" w:rsidR="00FA47EC" w:rsidRPr="0021035C" w:rsidRDefault="1550A52C" w:rsidP="1252F6E7">
      <w:pPr>
        <w:pStyle w:val="Titre1"/>
        <w:shd w:val="clear" w:color="auto" w:fill="3155A4"/>
        <w:rPr>
          <w:rFonts w:eastAsia="Arial"/>
          <w:color w:val="FFFFFF" w:themeColor="background1"/>
          <w:sz w:val="28"/>
          <w:szCs w:val="28"/>
          <w:lang w:val="fr-FR"/>
        </w:rPr>
      </w:pPr>
      <w:bookmarkStart w:id="0" w:name="ArtL1_AE-3-A2"/>
      <w:bookmarkStart w:id="1" w:name="_Toc205277593"/>
      <w:bookmarkEnd w:id="0"/>
      <w:r w:rsidRPr="1252F6E7">
        <w:rPr>
          <w:rFonts w:eastAsia="Arial"/>
          <w:color w:val="FFFFFF" w:themeColor="background1"/>
          <w:sz w:val="28"/>
          <w:szCs w:val="28"/>
          <w:lang w:val="fr-FR"/>
        </w:rPr>
        <w:lastRenderedPageBreak/>
        <w:t>1 - Identification de l'acheteur</w:t>
      </w:r>
      <w:bookmarkEnd w:id="1"/>
    </w:p>
    <w:p w14:paraId="3BD4E98A" w14:textId="77777777" w:rsidR="00FA47EC" w:rsidRDefault="00EF4DF6">
      <w:pPr>
        <w:spacing w:line="60" w:lineRule="exact"/>
        <w:rPr>
          <w:sz w:val="6"/>
        </w:rPr>
      </w:pPr>
      <w:r>
        <w:t xml:space="preserve"> </w:t>
      </w:r>
    </w:p>
    <w:p w14:paraId="3BD4E98B" w14:textId="77777777" w:rsidR="00FA47EC" w:rsidRDefault="00EF4DF6">
      <w:pPr>
        <w:pStyle w:val="ParagrapheIndent1"/>
        <w:spacing w:after="240"/>
        <w:jc w:val="both"/>
        <w:rPr>
          <w:color w:val="000000"/>
          <w:lang w:val="fr-FR"/>
        </w:rPr>
      </w:pPr>
      <w:r>
        <w:rPr>
          <w:color w:val="000000"/>
          <w:lang w:val="fr-FR"/>
        </w:rPr>
        <w:t>Nom de l'organisme : VOIES NAVIGABLES DE FRANCE</w:t>
      </w:r>
    </w:p>
    <w:p w14:paraId="3BD4E98C" w14:textId="77777777" w:rsidR="00FA47EC" w:rsidRDefault="00EF4DF6">
      <w:pPr>
        <w:pStyle w:val="ParagrapheIndent1"/>
        <w:spacing w:after="240" w:line="230" w:lineRule="exact"/>
        <w:jc w:val="both"/>
        <w:rPr>
          <w:color w:val="000000"/>
          <w:lang w:val="fr-FR"/>
        </w:rPr>
      </w:pPr>
      <w:r>
        <w:rPr>
          <w:color w:val="000000"/>
          <w:lang w:val="fr-FR"/>
        </w:rPr>
        <w:t>Personne habilitée à donner les renseignements relatifs aux nantissements et cessions de créances : Le Représentant du Pouvoir Adjudicateur</w:t>
      </w:r>
    </w:p>
    <w:p w14:paraId="3BD4E98D" w14:textId="77777777" w:rsidR="00FA47EC" w:rsidRDefault="00EF4DF6">
      <w:pPr>
        <w:pStyle w:val="ParagrapheIndent1"/>
        <w:spacing w:after="240"/>
        <w:jc w:val="both"/>
        <w:rPr>
          <w:color w:val="000000"/>
          <w:lang w:val="fr-FR"/>
        </w:rPr>
      </w:pPr>
      <w:r>
        <w:rPr>
          <w:color w:val="000000"/>
          <w:lang w:val="fr-FR"/>
        </w:rPr>
        <w:t>Ordonnateur : Madame La Directrice générale de Voies Navigables de France</w:t>
      </w:r>
    </w:p>
    <w:p w14:paraId="3BD4E98E" w14:textId="77777777" w:rsidR="00FA47EC" w:rsidRDefault="00EF4DF6">
      <w:pPr>
        <w:pStyle w:val="ParagrapheIndent1"/>
        <w:spacing w:line="230" w:lineRule="exact"/>
        <w:jc w:val="both"/>
        <w:rPr>
          <w:color w:val="000000"/>
          <w:lang w:val="fr-FR"/>
        </w:rPr>
      </w:pPr>
      <w:r>
        <w:rPr>
          <w:color w:val="000000"/>
          <w:lang w:val="fr-FR"/>
        </w:rPr>
        <w:t xml:space="preserve">Comptable assignataire des paiements : Monsieur l'Agent Comptable de Voies Navigables de France, 175 rue Ludovic </w:t>
      </w:r>
      <w:proofErr w:type="spellStart"/>
      <w:r>
        <w:rPr>
          <w:color w:val="000000"/>
          <w:lang w:val="fr-FR"/>
        </w:rPr>
        <w:t>Boutleux</w:t>
      </w:r>
      <w:proofErr w:type="spellEnd"/>
    </w:p>
    <w:p w14:paraId="3BD4E98F" w14:textId="77777777" w:rsidR="00FA47EC" w:rsidRDefault="00EF4DF6">
      <w:pPr>
        <w:pStyle w:val="ParagrapheIndent1"/>
        <w:spacing w:line="230" w:lineRule="exact"/>
        <w:jc w:val="both"/>
        <w:rPr>
          <w:color w:val="000000"/>
          <w:lang w:val="fr-FR"/>
        </w:rPr>
      </w:pPr>
      <w:r>
        <w:rPr>
          <w:color w:val="000000"/>
          <w:lang w:val="fr-FR"/>
        </w:rPr>
        <w:t>BP 30820</w:t>
      </w:r>
    </w:p>
    <w:p w14:paraId="3BD4E990" w14:textId="77777777" w:rsidR="00FA47EC" w:rsidRDefault="00EF4DF6">
      <w:pPr>
        <w:pStyle w:val="ParagrapheIndent1"/>
        <w:spacing w:line="230" w:lineRule="exact"/>
        <w:jc w:val="both"/>
        <w:rPr>
          <w:color w:val="000000"/>
          <w:lang w:val="fr-FR"/>
        </w:rPr>
      </w:pPr>
      <w:r>
        <w:rPr>
          <w:color w:val="000000"/>
          <w:lang w:val="fr-FR"/>
        </w:rPr>
        <w:t>62408 BETHUNE</w:t>
      </w:r>
    </w:p>
    <w:p w14:paraId="3BD4E991" w14:textId="77777777" w:rsidR="00FA47EC" w:rsidRDefault="00FA47EC">
      <w:pPr>
        <w:pStyle w:val="ParagrapheIndent1"/>
        <w:spacing w:after="240" w:line="230" w:lineRule="exact"/>
        <w:jc w:val="both"/>
        <w:rPr>
          <w:color w:val="000000"/>
          <w:lang w:val="fr-FR"/>
        </w:rPr>
      </w:pPr>
    </w:p>
    <w:p w14:paraId="3BD4E992" w14:textId="77777777" w:rsidR="00FA47EC" w:rsidRDefault="00EF4DF6">
      <w:pPr>
        <w:pStyle w:val="ParagrapheIndent1"/>
        <w:spacing w:line="230" w:lineRule="exact"/>
        <w:jc w:val="both"/>
        <w:rPr>
          <w:color w:val="000000"/>
          <w:lang w:val="fr-FR"/>
        </w:rPr>
      </w:pPr>
      <w:r>
        <w:rPr>
          <w:color w:val="000000"/>
          <w:lang w:val="fr-FR"/>
        </w:rPr>
        <w:t>Imputation budgétaire :</w:t>
      </w:r>
    </w:p>
    <w:p w14:paraId="3BD4E993" w14:textId="77777777" w:rsidR="00FA47EC" w:rsidRDefault="00FA47EC">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000"/>
        <w:gridCol w:w="7600"/>
      </w:tblGrid>
      <w:tr w:rsidR="00FA47EC" w14:paraId="3BD4E996"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994" w14:textId="77777777" w:rsidR="00FA47EC" w:rsidRDefault="00EF4DF6">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995" w14:textId="56409360" w:rsidR="00FA47EC" w:rsidRDefault="002A1F5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 xml:space="preserve">Crédits de fonctionnement – Budget </w:t>
            </w:r>
            <w:r w:rsidR="005019D7">
              <w:rPr>
                <w:rFonts w:ascii="Arial" w:eastAsia="Arial" w:hAnsi="Arial" w:cs="Arial"/>
                <w:color w:val="000000"/>
                <w:sz w:val="20"/>
                <w:lang w:val="fr-FR"/>
              </w:rPr>
              <w:t xml:space="preserve">DÉVELOPPEMENT – Sous-thème </w:t>
            </w:r>
            <w:r w:rsidR="00EB391F">
              <w:rPr>
                <w:rFonts w:ascii="Arial" w:eastAsia="Arial" w:hAnsi="Arial" w:cs="Arial"/>
                <w:color w:val="000000"/>
                <w:sz w:val="20"/>
                <w:lang w:val="fr-FR"/>
              </w:rPr>
              <w:t>B1G03</w:t>
            </w:r>
          </w:p>
        </w:tc>
      </w:tr>
      <w:tr w:rsidR="00FA47EC" w14:paraId="3BD4E999"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997" w14:textId="77777777" w:rsidR="00FA47EC" w:rsidRDefault="00EF4DF6">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998" w14:textId="77777777" w:rsidR="00FA47EC" w:rsidRDefault="00EF4DF6">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2025</w:t>
            </w:r>
          </w:p>
        </w:tc>
      </w:tr>
    </w:tbl>
    <w:p w14:paraId="3BD4E99A" w14:textId="77777777" w:rsidR="00FA47EC" w:rsidRDefault="00EF4DF6">
      <w:pPr>
        <w:spacing w:after="120" w:line="240" w:lineRule="exact"/>
      </w:pPr>
      <w:r>
        <w:t xml:space="preserve"> </w:t>
      </w:r>
    </w:p>
    <w:p w14:paraId="3BD4E99B" w14:textId="77777777" w:rsidR="00FA47EC" w:rsidRPr="0021035C" w:rsidRDefault="1550A52C" w:rsidP="1252F6E7">
      <w:pPr>
        <w:pStyle w:val="Titre1"/>
        <w:shd w:val="clear" w:color="auto" w:fill="3155A4"/>
        <w:rPr>
          <w:rFonts w:eastAsia="Arial"/>
          <w:color w:val="FFFFFF" w:themeColor="background1"/>
          <w:sz w:val="28"/>
          <w:szCs w:val="28"/>
          <w:lang w:val="fr-FR"/>
        </w:rPr>
      </w:pPr>
      <w:bookmarkStart w:id="2" w:name="ArtL1_AE-3-A3"/>
      <w:bookmarkStart w:id="3" w:name="_Toc205277594"/>
      <w:bookmarkEnd w:id="2"/>
      <w:r w:rsidRPr="1252F6E7">
        <w:rPr>
          <w:rFonts w:eastAsia="Arial"/>
          <w:color w:val="FFFFFF" w:themeColor="background1"/>
          <w:sz w:val="28"/>
          <w:szCs w:val="28"/>
          <w:lang w:val="fr-FR"/>
        </w:rPr>
        <w:t>2 - Identification du co-contractant</w:t>
      </w:r>
      <w:bookmarkEnd w:id="3"/>
    </w:p>
    <w:p w14:paraId="3BD4E99C" w14:textId="77777777" w:rsidR="00FA47EC" w:rsidRDefault="00EF4DF6">
      <w:pPr>
        <w:spacing w:line="60" w:lineRule="exact"/>
        <w:rPr>
          <w:sz w:val="6"/>
        </w:rPr>
      </w:pPr>
      <w:r>
        <w:t xml:space="preserve"> </w:t>
      </w:r>
    </w:p>
    <w:p w14:paraId="3BD4E99D" w14:textId="77777777" w:rsidR="00FA47EC" w:rsidRDefault="00EF4DF6">
      <w:pPr>
        <w:pStyle w:val="ParagrapheIndent1"/>
        <w:spacing w:after="240" w:line="230" w:lineRule="exact"/>
        <w:jc w:val="both"/>
        <w:rPr>
          <w:color w:val="000000"/>
          <w:lang w:val="fr-FR"/>
        </w:rPr>
      </w:pPr>
      <w:r>
        <w:rPr>
          <w:color w:val="000000"/>
          <w:lang w:val="fr-FR"/>
        </w:rPr>
        <w:t xml:space="preserve">Après avoir pris connaissance des pièces constitutives de l'accord-cadre indiquées à l'article "pièces contractuelles" du Cahier des clauses particulières qui fait référence au </w:t>
      </w:r>
      <w:proofErr w:type="spellStart"/>
      <w:r>
        <w:rPr>
          <w:color w:val="000000"/>
          <w:lang w:val="fr-FR"/>
        </w:rPr>
        <w:t>CCAG</w:t>
      </w:r>
      <w:proofErr w:type="spellEnd"/>
      <w:r>
        <w:rPr>
          <w:color w:val="000000"/>
          <w:lang w:val="fr-FR"/>
        </w:rPr>
        <w:t xml:space="preserve">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FA47EC" w14:paraId="3BD4E9A1" w14:textId="77777777">
        <w:trPr>
          <w:trHeight w:val="202"/>
        </w:trPr>
        <w:tc>
          <w:tcPr>
            <w:tcW w:w="240" w:type="dxa"/>
            <w:tcMar>
              <w:top w:w="0" w:type="dxa"/>
              <w:left w:w="0" w:type="dxa"/>
              <w:bottom w:w="0" w:type="dxa"/>
              <w:right w:w="0" w:type="dxa"/>
            </w:tcMar>
          </w:tcPr>
          <w:p w14:paraId="3BD4E99E" w14:textId="0B9DCEFA" w:rsidR="00FA47EC" w:rsidRDefault="00EF4DF6">
            <w:pPr>
              <w:rPr>
                <w:sz w:val="2"/>
              </w:rPr>
            </w:pPr>
            <w:r>
              <w:rPr>
                <w:noProof/>
              </w:rPr>
              <w:drawing>
                <wp:inline distT="0" distB="0" distL="0" distR="0" wp14:anchorId="3BD4EB6C" wp14:editId="1DA63076">
                  <wp:extent cx="150495" cy="150495"/>
                  <wp:effectExtent l="0" t="0" r="0" b="0"/>
                  <wp:docPr id="11"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p>
        </w:tc>
        <w:tc>
          <w:tcPr>
            <w:tcW w:w="200" w:type="dxa"/>
            <w:tcMar>
              <w:top w:w="0" w:type="dxa"/>
              <w:left w:w="0" w:type="dxa"/>
              <w:bottom w:w="0" w:type="dxa"/>
              <w:right w:w="0" w:type="dxa"/>
            </w:tcMar>
          </w:tcPr>
          <w:p w14:paraId="3BD4E99F" w14:textId="77777777" w:rsidR="00FA47EC" w:rsidRDefault="00FA47EC">
            <w:pPr>
              <w:rPr>
                <w:sz w:val="2"/>
              </w:rPr>
            </w:pPr>
          </w:p>
        </w:tc>
        <w:tc>
          <w:tcPr>
            <w:tcW w:w="9180" w:type="dxa"/>
            <w:gridSpan w:val="3"/>
            <w:tcMar>
              <w:top w:w="0" w:type="dxa"/>
              <w:left w:w="0" w:type="dxa"/>
              <w:bottom w:w="0" w:type="dxa"/>
              <w:right w:w="0" w:type="dxa"/>
            </w:tcMar>
          </w:tcPr>
          <w:p w14:paraId="3BD4E9A0" w14:textId="77777777" w:rsidR="00FA47EC" w:rsidRDefault="00EF4DF6">
            <w:pPr>
              <w:pStyle w:val="ParagrapheIndent1"/>
              <w:jc w:val="both"/>
              <w:rPr>
                <w:color w:val="000000"/>
                <w:lang w:val="fr-FR"/>
              </w:rPr>
            </w:pPr>
            <w:r>
              <w:rPr>
                <w:color w:val="000000"/>
                <w:lang w:val="fr-FR"/>
              </w:rPr>
              <w:t>Le signataire (Candidat individuel),</w:t>
            </w:r>
          </w:p>
        </w:tc>
      </w:tr>
      <w:tr w:rsidR="00FA47EC" w14:paraId="3BD4E9A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9A2"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9A3" w14:textId="77777777" w:rsidR="00FA47EC" w:rsidRDefault="00FA47EC">
            <w:pPr>
              <w:pStyle w:val="saisieClientCel"/>
              <w:rPr>
                <w:rFonts w:ascii="Arial" w:eastAsia="Arial" w:hAnsi="Arial" w:cs="Arial"/>
                <w:color w:val="000000"/>
                <w:lang w:val="fr-FR"/>
              </w:rPr>
            </w:pPr>
          </w:p>
        </w:tc>
      </w:tr>
      <w:tr w:rsidR="00FA47EC" w14:paraId="3BD4E9A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9A5"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9A6" w14:textId="77777777" w:rsidR="00FA47EC" w:rsidRDefault="00FA47EC">
            <w:pPr>
              <w:pStyle w:val="saisieClientCel"/>
              <w:rPr>
                <w:rFonts w:ascii="Arial" w:eastAsia="Arial" w:hAnsi="Arial" w:cs="Arial"/>
                <w:color w:val="000000"/>
                <w:lang w:val="fr-FR"/>
              </w:rPr>
            </w:pPr>
          </w:p>
        </w:tc>
      </w:tr>
    </w:tbl>
    <w:p w14:paraId="3BD4E9A8" w14:textId="77777777" w:rsidR="00FA47EC" w:rsidRDefault="00EF4DF6">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A47EC" w14:paraId="3BD4E9AC" w14:textId="77777777">
        <w:trPr>
          <w:trHeight w:val="202"/>
        </w:trPr>
        <w:tc>
          <w:tcPr>
            <w:tcW w:w="240" w:type="dxa"/>
            <w:tcMar>
              <w:top w:w="0" w:type="dxa"/>
              <w:left w:w="0" w:type="dxa"/>
              <w:bottom w:w="0" w:type="dxa"/>
              <w:right w:w="0" w:type="dxa"/>
            </w:tcMar>
          </w:tcPr>
          <w:p w14:paraId="3BD4E9A9" w14:textId="24B95F73" w:rsidR="00FA47EC" w:rsidRDefault="00EF4DF6">
            <w:pPr>
              <w:rPr>
                <w:sz w:val="2"/>
              </w:rPr>
            </w:pPr>
            <w:r>
              <w:rPr>
                <w:noProof/>
              </w:rPr>
              <w:drawing>
                <wp:inline distT="0" distB="0" distL="0" distR="0" wp14:anchorId="3BD4EB6D" wp14:editId="6D3BA86D">
                  <wp:extent cx="150495" cy="150495"/>
                  <wp:effectExtent l="0" t="0" r="0" b="0"/>
                  <wp:docPr id="12"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p>
        </w:tc>
        <w:tc>
          <w:tcPr>
            <w:tcW w:w="200" w:type="dxa"/>
            <w:tcMar>
              <w:top w:w="0" w:type="dxa"/>
              <w:left w:w="0" w:type="dxa"/>
              <w:bottom w:w="0" w:type="dxa"/>
              <w:right w:w="0" w:type="dxa"/>
            </w:tcMar>
          </w:tcPr>
          <w:p w14:paraId="3BD4E9AA" w14:textId="77777777" w:rsidR="00FA47EC" w:rsidRDefault="00FA47EC">
            <w:pPr>
              <w:rPr>
                <w:sz w:val="2"/>
              </w:rPr>
            </w:pPr>
          </w:p>
        </w:tc>
        <w:tc>
          <w:tcPr>
            <w:tcW w:w="9180" w:type="dxa"/>
            <w:gridSpan w:val="3"/>
            <w:tcMar>
              <w:top w:w="0" w:type="dxa"/>
              <w:left w:w="0" w:type="dxa"/>
              <w:bottom w:w="0" w:type="dxa"/>
              <w:right w:w="0" w:type="dxa"/>
            </w:tcMar>
          </w:tcPr>
          <w:p w14:paraId="3BD4E9AB" w14:textId="77777777" w:rsidR="00FA47EC" w:rsidRDefault="00EF4DF6">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FA47EC" w14:paraId="3BD4E9AF"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9AD" w14:textId="77777777" w:rsidR="00FA47EC" w:rsidRDefault="00EF4DF6">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9AE" w14:textId="77777777" w:rsidR="00FA47EC" w:rsidRDefault="00FA47EC">
            <w:pPr>
              <w:pStyle w:val="saisieClientCel"/>
              <w:rPr>
                <w:rFonts w:ascii="Arial" w:eastAsia="Arial" w:hAnsi="Arial" w:cs="Arial"/>
                <w:color w:val="000000"/>
                <w:lang w:val="fr-FR"/>
              </w:rPr>
            </w:pPr>
          </w:p>
        </w:tc>
      </w:tr>
      <w:tr w:rsidR="00FA47EC" w14:paraId="3BD4E9B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9B0"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9B1" w14:textId="77777777" w:rsidR="00FA47EC" w:rsidRDefault="00FA47EC">
            <w:pPr>
              <w:pStyle w:val="saisieClientCel"/>
              <w:rPr>
                <w:rFonts w:ascii="Arial" w:eastAsia="Arial" w:hAnsi="Arial" w:cs="Arial"/>
                <w:color w:val="000000"/>
                <w:lang w:val="fr-FR"/>
              </w:rPr>
            </w:pPr>
          </w:p>
        </w:tc>
      </w:tr>
      <w:tr w:rsidR="00FA47EC" w14:paraId="3BD4E9B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9B3"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9B4" w14:textId="77777777" w:rsidR="00FA47EC" w:rsidRDefault="00FA47EC">
            <w:pPr>
              <w:pStyle w:val="saisieClientCel"/>
              <w:rPr>
                <w:rFonts w:ascii="Arial" w:eastAsia="Arial" w:hAnsi="Arial" w:cs="Arial"/>
                <w:color w:val="000000"/>
                <w:lang w:val="fr-FR"/>
              </w:rPr>
            </w:pPr>
          </w:p>
        </w:tc>
      </w:tr>
      <w:tr w:rsidR="00FA47EC" w14:paraId="3BD4E9B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9B6"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9B7" w14:textId="77777777" w:rsidR="00FA47EC" w:rsidRDefault="00FA47EC">
            <w:pPr>
              <w:pStyle w:val="saisieClientCel"/>
              <w:rPr>
                <w:rFonts w:ascii="Arial" w:eastAsia="Arial" w:hAnsi="Arial" w:cs="Arial"/>
                <w:color w:val="000000"/>
                <w:lang w:val="fr-FR"/>
              </w:rPr>
            </w:pPr>
          </w:p>
        </w:tc>
      </w:tr>
      <w:tr w:rsidR="00FA47EC" w14:paraId="3BD4E9B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9B9"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9BA" w14:textId="77777777" w:rsidR="00FA47EC" w:rsidRDefault="00FA47EC">
            <w:pPr>
              <w:pStyle w:val="saisieClientCel"/>
              <w:rPr>
                <w:rFonts w:ascii="Arial" w:eastAsia="Arial" w:hAnsi="Arial" w:cs="Arial"/>
                <w:color w:val="000000"/>
                <w:lang w:val="fr-FR"/>
              </w:rPr>
            </w:pPr>
          </w:p>
        </w:tc>
      </w:tr>
      <w:tr w:rsidR="00FA47EC" w14:paraId="3BD4E9B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9BC"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9BD" w14:textId="77777777" w:rsidR="00FA47EC" w:rsidRDefault="00FA47EC">
            <w:pPr>
              <w:pStyle w:val="saisieClientCel"/>
              <w:rPr>
                <w:rFonts w:ascii="Arial" w:eastAsia="Arial" w:hAnsi="Arial" w:cs="Arial"/>
                <w:color w:val="000000"/>
                <w:lang w:val="fr-FR"/>
              </w:rPr>
            </w:pPr>
          </w:p>
        </w:tc>
      </w:tr>
      <w:tr w:rsidR="00FA47EC" w14:paraId="3BD4E9C1"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9BF" w14:textId="77777777" w:rsidR="00FA47EC" w:rsidRDefault="00EF4DF6">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9C0" w14:textId="77777777" w:rsidR="00FA47EC" w:rsidRDefault="00FA47EC">
            <w:pPr>
              <w:pStyle w:val="saisieClientCel"/>
              <w:rPr>
                <w:rFonts w:ascii="Arial" w:eastAsia="Arial" w:hAnsi="Arial" w:cs="Arial"/>
                <w:color w:val="000000"/>
                <w:lang w:val="fr-FR"/>
              </w:rPr>
            </w:pPr>
          </w:p>
        </w:tc>
      </w:tr>
    </w:tbl>
    <w:p w14:paraId="3BD4E9C2" w14:textId="77777777" w:rsidR="00FA47EC" w:rsidRDefault="00EF4DF6">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A47EC" w14:paraId="3BD4E9C6" w14:textId="77777777">
        <w:trPr>
          <w:trHeight w:val="202"/>
        </w:trPr>
        <w:tc>
          <w:tcPr>
            <w:tcW w:w="240" w:type="dxa"/>
            <w:tcMar>
              <w:top w:w="0" w:type="dxa"/>
              <w:left w:w="0" w:type="dxa"/>
              <w:bottom w:w="0" w:type="dxa"/>
              <w:right w:w="0" w:type="dxa"/>
            </w:tcMar>
          </w:tcPr>
          <w:p w14:paraId="3BD4E9C3" w14:textId="5762A1A8" w:rsidR="00FA47EC" w:rsidRDefault="00EF4DF6">
            <w:pPr>
              <w:rPr>
                <w:sz w:val="2"/>
              </w:rPr>
            </w:pPr>
            <w:r>
              <w:rPr>
                <w:noProof/>
              </w:rPr>
              <w:drawing>
                <wp:inline distT="0" distB="0" distL="0" distR="0" wp14:anchorId="3BD4EB6E" wp14:editId="65826B7E">
                  <wp:extent cx="150495" cy="150495"/>
                  <wp:effectExtent l="0" t="0" r="0" b="0"/>
                  <wp:docPr id="1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p>
        </w:tc>
        <w:tc>
          <w:tcPr>
            <w:tcW w:w="200" w:type="dxa"/>
            <w:tcMar>
              <w:top w:w="0" w:type="dxa"/>
              <w:left w:w="0" w:type="dxa"/>
              <w:bottom w:w="0" w:type="dxa"/>
              <w:right w:w="0" w:type="dxa"/>
            </w:tcMar>
          </w:tcPr>
          <w:p w14:paraId="3BD4E9C4" w14:textId="77777777" w:rsidR="00FA47EC" w:rsidRDefault="00FA47EC">
            <w:pPr>
              <w:rPr>
                <w:sz w:val="2"/>
              </w:rPr>
            </w:pPr>
          </w:p>
        </w:tc>
        <w:tc>
          <w:tcPr>
            <w:tcW w:w="9180" w:type="dxa"/>
            <w:gridSpan w:val="3"/>
            <w:tcMar>
              <w:top w:w="0" w:type="dxa"/>
              <w:left w:w="0" w:type="dxa"/>
              <w:bottom w:w="0" w:type="dxa"/>
              <w:right w:w="0" w:type="dxa"/>
            </w:tcMar>
          </w:tcPr>
          <w:p w14:paraId="3BD4E9C5" w14:textId="77777777" w:rsidR="00FA47EC" w:rsidRDefault="00EF4DF6">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FA47EC" w14:paraId="3BD4E9C9"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9C7" w14:textId="77777777" w:rsidR="00FA47EC" w:rsidRDefault="00EF4DF6">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9C8" w14:textId="77777777" w:rsidR="00FA47EC" w:rsidRDefault="00FA47EC">
            <w:pPr>
              <w:pStyle w:val="saisieClientCel"/>
              <w:rPr>
                <w:rFonts w:ascii="Arial" w:eastAsia="Arial" w:hAnsi="Arial" w:cs="Arial"/>
                <w:color w:val="000000"/>
                <w:lang w:val="fr-FR"/>
              </w:rPr>
            </w:pPr>
          </w:p>
        </w:tc>
      </w:tr>
    </w:tbl>
    <w:p w14:paraId="3BD4E9CA" w14:textId="77777777" w:rsidR="00FA47EC" w:rsidRDefault="00FA47EC">
      <w:pPr>
        <w:sectPr w:rsidR="00FA47EC">
          <w:footerReference w:type="default" r:id="rId21"/>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FA47EC" w14:paraId="3BD4E9C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9CB"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lastRenderedPageBreak/>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9CC" w14:textId="77777777" w:rsidR="00FA47EC" w:rsidRDefault="00FA47EC">
            <w:pPr>
              <w:pStyle w:val="saisieClientCel"/>
              <w:rPr>
                <w:rFonts w:ascii="Arial" w:eastAsia="Arial" w:hAnsi="Arial" w:cs="Arial"/>
                <w:color w:val="000000"/>
                <w:lang w:val="fr-FR"/>
              </w:rPr>
            </w:pPr>
          </w:p>
        </w:tc>
      </w:tr>
      <w:tr w:rsidR="00FA47EC" w14:paraId="3BD4E9D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9CE"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9CF" w14:textId="77777777" w:rsidR="00FA47EC" w:rsidRDefault="00FA47EC">
            <w:pPr>
              <w:pStyle w:val="saisieClientCel"/>
              <w:rPr>
                <w:rFonts w:ascii="Arial" w:eastAsia="Arial" w:hAnsi="Arial" w:cs="Arial"/>
                <w:color w:val="000000"/>
                <w:lang w:val="fr-FR"/>
              </w:rPr>
            </w:pPr>
          </w:p>
        </w:tc>
      </w:tr>
      <w:tr w:rsidR="00FA47EC" w14:paraId="3BD4E9D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9D1"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9D2" w14:textId="77777777" w:rsidR="00FA47EC" w:rsidRDefault="00FA47EC">
            <w:pPr>
              <w:pStyle w:val="saisieClientCel"/>
              <w:rPr>
                <w:rFonts w:ascii="Arial" w:eastAsia="Arial" w:hAnsi="Arial" w:cs="Arial"/>
                <w:color w:val="000000"/>
                <w:lang w:val="fr-FR"/>
              </w:rPr>
            </w:pPr>
          </w:p>
        </w:tc>
      </w:tr>
      <w:tr w:rsidR="00FA47EC" w14:paraId="3BD4E9D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9D4"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9D5" w14:textId="77777777" w:rsidR="00FA47EC" w:rsidRDefault="00FA47EC">
            <w:pPr>
              <w:pStyle w:val="saisieClientCel"/>
              <w:rPr>
                <w:rFonts w:ascii="Arial" w:eastAsia="Arial" w:hAnsi="Arial" w:cs="Arial"/>
                <w:color w:val="000000"/>
                <w:lang w:val="fr-FR"/>
              </w:rPr>
            </w:pPr>
          </w:p>
        </w:tc>
      </w:tr>
      <w:tr w:rsidR="00FA47EC" w14:paraId="3BD4E9D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9D7"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9D8" w14:textId="77777777" w:rsidR="00FA47EC" w:rsidRDefault="00FA47EC">
            <w:pPr>
              <w:pStyle w:val="saisieClientCel"/>
              <w:rPr>
                <w:rFonts w:ascii="Arial" w:eastAsia="Arial" w:hAnsi="Arial" w:cs="Arial"/>
                <w:color w:val="000000"/>
                <w:lang w:val="fr-FR"/>
              </w:rPr>
            </w:pPr>
          </w:p>
        </w:tc>
      </w:tr>
      <w:tr w:rsidR="00FA47EC" w14:paraId="3BD4E9DC"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9DA" w14:textId="77777777" w:rsidR="00FA47EC" w:rsidRDefault="00EF4DF6">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9DB" w14:textId="77777777" w:rsidR="00FA47EC" w:rsidRDefault="00FA47EC">
            <w:pPr>
              <w:pStyle w:val="saisieClientCel"/>
              <w:rPr>
                <w:rFonts w:ascii="Arial" w:eastAsia="Arial" w:hAnsi="Arial" w:cs="Arial"/>
                <w:color w:val="000000"/>
                <w:lang w:val="fr-FR"/>
              </w:rPr>
            </w:pPr>
          </w:p>
        </w:tc>
      </w:tr>
    </w:tbl>
    <w:p w14:paraId="3BD4E9DD" w14:textId="77777777" w:rsidR="00FA47EC" w:rsidRDefault="00EF4DF6">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A47EC" w14:paraId="3BD4E9E1" w14:textId="77777777">
        <w:trPr>
          <w:trHeight w:val="202"/>
        </w:trPr>
        <w:tc>
          <w:tcPr>
            <w:tcW w:w="240" w:type="dxa"/>
            <w:tcMar>
              <w:top w:w="0" w:type="dxa"/>
              <w:left w:w="0" w:type="dxa"/>
              <w:bottom w:w="0" w:type="dxa"/>
              <w:right w:w="0" w:type="dxa"/>
            </w:tcMar>
          </w:tcPr>
          <w:p w14:paraId="3BD4E9DE" w14:textId="365E0C99" w:rsidR="00FA47EC" w:rsidRDefault="00EF4DF6">
            <w:pPr>
              <w:rPr>
                <w:sz w:val="2"/>
              </w:rPr>
            </w:pPr>
            <w:r>
              <w:rPr>
                <w:noProof/>
              </w:rPr>
              <w:drawing>
                <wp:inline distT="0" distB="0" distL="0" distR="0" wp14:anchorId="3BD4EB6F" wp14:editId="65E8FDD0">
                  <wp:extent cx="150495" cy="150495"/>
                  <wp:effectExtent l="0" t="0" r="0" b="0"/>
                  <wp:docPr id="14"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p>
        </w:tc>
        <w:tc>
          <w:tcPr>
            <w:tcW w:w="200" w:type="dxa"/>
            <w:tcMar>
              <w:top w:w="0" w:type="dxa"/>
              <w:left w:w="0" w:type="dxa"/>
              <w:bottom w:w="0" w:type="dxa"/>
              <w:right w:w="0" w:type="dxa"/>
            </w:tcMar>
          </w:tcPr>
          <w:p w14:paraId="3BD4E9DF" w14:textId="77777777" w:rsidR="00FA47EC" w:rsidRDefault="00FA47EC">
            <w:pPr>
              <w:rPr>
                <w:sz w:val="2"/>
              </w:rPr>
            </w:pPr>
          </w:p>
        </w:tc>
        <w:tc>
          <w:tcPr>
            <w:tcW w:w="9180" w:type="dxa"/>
            <w:gridSpan w:val="3"/>
            <w:tcMar>
              <w:top w:w="0" w:type="dxa"/>
              <w:left w:w="0" w:type="dxa"/>
              <w:bottom w:w="0" w:type="dxa"/>
              <w:right w:w="0" w:type="dxa"/>
            </w:tcMar>
          </w:tcPr>
          <w:p w14:paraId="3BD4E9E0" w14:textId="77777777" w:rsidR="00FA47EC" w:rsidRDefault="00EF4DF6">
            <w:pPr>
              <w:pStyle w:val="ParagrapheIndent1"/>
              <w:jc w:val="both"/>
              <w:rPr>
                <w:color w:val="000000"/>
                <w:lang w:val="fr-FR"/>
              </w:rPr>
            </w:pPr>
            <w:r>
              <w:rPr>
                <w:color w:val="000000"/>
                <w:lang w:val="fr-FR"/>
              </w:rPr>
              <w:t>Le mandataire (Candidat groupé),</w:t>
            </w:r>
          </w:p>
        </w:tc>
      </w:tr>
      <w:tr w:rsidR="00FA47EC" w14:paraId="3BD4E9E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9E2"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9E3" w14:textId="77777777" w:rsidR="00FA47EC" w:rsidRDefault="00FA47EC">
            <w:pPr>
              <w:pStyle w:val="saisieClientCel"/>
              <w:rPr>
                <w:rFonts w:ascii="Arial" w:eastAsia="Arial" w:hAnsi="Arial" w:cs="Arial"/>
                <w:color w:val="000000"/>
                <w:lang w:val="fr-FR"/>
              </w:rPr>
            </w:pPr>
          </w:p>
        </w:tc>
      </w:tr>
      <w:tr w:rsidR="00FA47EC" w14:paraId="3BD4E9E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9E5"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9E6" w14:textId="77777777" w:rsidR="00FA47EC" w:rsidRDefault="00FA47EC">
            <w:pPr>
              <w:pStyle w:val="saisieClientCel"/>
              <w:rPr>
                <w:rFonts w:ascii="Arial" w:eastAsia="Arial" w:hAnsi="Arial" w:cs="Arial"/>
                <w:color w:val="000000"/>
                <w:lang w:val="fr-FR"/>
              </w:rPr>
            </w:pPr>
          </w:p>
        </w:tc>
      </w:tr>
    </w:tbl>
    <w:p w14:paraId="3BD4E9E8" w14:textId="77777777" w:rsidR="00FA47EC" w:rsidRDefault="00EF4DF6">
      <w:pPr>
        <w:spacing w:after="20" w:line="240" w:lineRule="exact"/>
      </w:pPr>
      <w:r>
        <w:t xml:space="preserve"> </w:t>
      </w:r>
    </w:p>
    <w:p w14:paraId="3BD4E9E9" w14:textId="77777777" w:rsidR="00FA47EC" w:rsidRDefault="00EF4DF6">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3BD4E9EA" w14:textId="77777777" w:rsidR="00FA47EC" w:rsidRDefault="00FA47EC">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A47EC" w14:paraId="3BD4E9EE" w14:textId="77777777">
        <w:trPr>
          <w:trHeight w:val="202"/>
        </w:trPr>
        <w:tc>
          <w:tcPr>
            <w:tcW w:w="240" w:type="dxa"/>
            <w:tcMar>
              <w:top w:w="0" w:type="dxa"/>
              <w:left w:w="0" w:type="dxa"/>
              <w:bottom w:w="0" w:type="dxa"/>
              <w:right w:w="0" w:type="dxa"/>
            </w:tcMar>
          </w:tcPr>
          <w:p w14:paraId="3BD4E9EB" w14:textId="3E5E80CB" w:rsidR="00FA47EC" w:rsidRDefault="00EF4DF6">
            <w:pPr>
              <w:rPr>
                <w:sz w:val="2"/>
              </w:rPr>
            </w:pPr>
            <w:r>
              <w:rPr>
                <w:noProof/>
              </w:rPr>
              <w:drawing>
                <wp:inline distT="0" distB="0" distL="0" distR="0" wp14:anchorId="3BD4EB70" wp14:editId="5DA92E35">
                  <wp:extent cx="150495" cy="150495"/>
                  <wp:effectExtent l="0" t="0" r="0" b="0"/>
                  <wp:docPr id="15"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p>
        </w:tc>
        <w:tc>
          <w:tcPr>
            <w:tcW w:w="200" w:type="dxa"/>
            <w:tcMar>
              <w:top w:w="0" w:type="dxa"/>
              <w:left w:w="0" w:type="dxa"/>
              <w:bottom w:w="0" w:type="dxa"/>
              <w:right w:w="0" w:type="dxa"/>
            </w:tcMar>
          </w:tcPr>
          <w:p w14:paraId="3BD4E9EC" w14:textId="77777777" w:rsidR="00FA47EC" w:rsidRDefault="00FA47EC">
            <w:pPr>
              <w:rPr>
                <w:sz w:val="2"/>
              </w:rPr>
            </w:pPr>
          </w:p>
        </w:tc>
        <w:tc>
          <w:tcPr>
            <w:tcW w:w="9180" w:type="dxa"/>
            <w:tcMar>
              <w:top w:w="0" w:type="dxa"/>
              <w:left w:w="0" w:type="dxa"/>
              <w:bottom w:w="0" w:type="dxa"/>
              <w:right w:w="0" w:type="dxa"/>
            </w:tcMar>
          </w:tcPr>
          <w:p w14:paraId="3BD4E9ED" w14:textId="77777777" w:rsidR="00FA47EC" w:rsidRDefault="00EF4DF6">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3BD4E9EF" w14:textId="77777777" w:rsidR="00FA47EC" w:rsidRDefault="00EF4DF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A47EC" w14:paraId="3BD4E9F3" w14:textId="77777777">
        <w:trPr>
          <w:trHeight w:val="202"/>
        </w:trPr>
        <w:tc>
          <w:tcPr>
            <w:tcW w:w="240" w:type="dxa"/>
            <w:tcMar>
              <w:top w:w="0" w:type="dxa"/>
              <w:left w:w="0" w:type="dxa"/>
              <w:bottom w:w="0" w:type="dxa"/>
              <w:right w:w="0" w:type="dxa"/>
            </w:tcMar>
          </w:tcPr>
          <w:p w14:paraId="3BD4E9F0" w14:textId="165792C5" w:rsidR="00FA47EC" w:rsidRDefault="00EF4DF6">
            <w:pPr>
              <w:rPr>
                <w:sz w:val="2"/>
              </w:rPr>
            </w:pPr>
            <w:r>
              <w:rPr>
                <w:noProof/>
              </w:rPr>
              <w:drawing>
                <wp:inline distT="0" distB="0" distL="0" distR="0" wp14:anchorId="3BD4EB71" wp14:editId="3D5F9157">
                  <wp:extent cx="150495" cy="150495"/>
                  <wp:effectExtent l="0" t="0" r="0" b="0"/>
                  <wp:docPr id="16"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p>
        </w:tc>
        <w:tc>
          <w:tcPr>
            <w:tcW w:w="200" w:type="dxa"/>
            <w:tcMar>
              <w:top w:w="0" w:type="dxa"/>
              <w:left w:w="0" w:type="dxa"/>
              <w:bottom w:w="0" w:type="dxa"/>
              <w:right w:w="0" w:type="dxa"/>
            </w:tcMar>
          </w:tcPr>
          <w:p w14:paraId="3BD4E9F1" w14:textId="77777777" w:rsidR="00FA47EC" w:rsidRDefault="00FA47EC">
            <w:pPr>
              <w:rPr>
                <w:sz w:val="2"/>
              </w:rPr>
            </w:pPr>
          </w:p>
        </w:tc>
        <w:tc>
          <w:tcPr>
            <w:tcW w:w="9180" w:type="dxa"/>
            <w:tcMar>
              <w:top w:w="0" w:type="dxa"/>
              <w:left w:w="0" w:type="dxa"/>
              <w:bottom w:w="0" w:type="dxa"/>
              <w:right w:w="0" w:type="dxa"/>
            </w:tcMar>
          </w:tcPr>
          <w:p w14:paraId="3BD4E9F2" w14:textId="77777777" w:rsidR="00FA47EC" w:rsidRDefault="00EF4DF6">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3BD4E9F4" w14:textId="77777777" w:rsidR="00FA47EC" w:rsidRDefault="00EF4DF6">
      <w:pPr>
        <w:spacing w:line="240" w:lineRule="exact"/>
      </w:pPr>
      <w:r>
        <w:t xml:space="preserve"> </w:t>
      </w:r>
    </w:p>
    <w:p w14:paraId="3BD4E9F5" w14:textId="77777777" w:rsidR="00FA47EC" w:rsidRDefault="00FA47EC">
      <w:pPr>
        <w:spacing w:line="240" w:lineRule="exact"/>
      </w:pPr>
    </w:p>
    <w:tbl>
      <w:tblPr>
        <w:tblW w:w="0" w:type="auto"/>
        <w:tblInd w:w="80" w:type="dxa"/>
        <w:tblLayout w:type="fixed"/>
        <w:tblLook w:val="04A0" w:firstRow="1" w:lastRow="0" w:firstColumn="1" w:lastColumn="0" w:noHBand="0" w:noVBand="1"/>
      </w:tblPr>
      <w:tblGrid>
        <w:gridCol w:w="2460"/>
        <w:gridCol w:w="7140"/>
      </w:tblGrid>
      <w:tr w:rsidR="00FA47EC" w14:paraId="3BD4E9F8"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9F6" w14:textId="77777777" w:rsidR="00FA47EC" w:rsidRDefault="00EF4DF6">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9F7" w14:textId="77777777" w:rsidR="00FA47EC" w:rsidRDefault="00FA47EC">
            <w:pPr>
              <w:pStyle w:val="saisieClientCel"/>
              <w:rPr>
                <w:rFonts w:ascii="Arial" w:eastAsia="Arial" w:hAnsi="Arial" w:cs="Arial"/>
                <w:color w:val="000000"/>
                <w:lang w:val="fr-FR"/>
              </w:rPr>
            </w:pPr>
          </w:p>
        </w:tc>
      </w:tr>
      <w:tr w:rsidR="00FA47EC" w14:paraId="3BD4E9F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9F9"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9FA" w14:textId="77777777" w:rsidR="00FA47EC" w:rsidRDefault="00FA47EC">
            <w:pPr>
              <w:pStyle w:val="saisieClientCel"/>
              <w:rPr>
                <w:rFonts w:ascii="Arial" w:eastAsia="Arial" w:hAnsi="Arial" w:cs="Arial"/>
                <w:color w:val="000000"/>
                <w:lang w:val="fr-FR"/>
              </w:rPr>
            </w:pPr>
          </w:p>
        </w:tc>
      </w:tr>
      <w:tr w:rsidR="00FA47EC" w14:paraId="3BD4E9F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9FC"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9FD" w14:textId="77777777" w:rsidR="00FA47EC" w:rsidRDefault="00FA47EC">
            <w:pPr>
              <w:pStyle w:val="saisieClientCel"/>
              <w:rPr>
                <w:rFonts w:ascii="Arial" w:eastAsia="Arial" w:hAnsi="Arial" w:cs="Arial"/>
                <w:color w:val="000000"/>
                <w:lang w:val="fr-FR"/>
              </w:rPr>
            </w:pPr>
          </w:p>
        </w:tc>
      </w:tr>
      <w:tr w:rsidR="00FA47EC" w14:paraId="3BD4EA0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9FF"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A00" w14:textId="77777777" w:rsidR="00FA47EC" w:rsidRDefault="00FA47EC">
            <w:pPr>
              <w:pStyle w:val="saisieClientCel"/>
              <w:rPr>
                <w:rFonts w:ascii="Arial" w:eastAsia="Arial" w:hAnsi="Arial" w:cs="Arial"/>
                <w:color w:val="000000"/>
                <w:lang w:val="fr-FR"/>
              </w:rPr>
            </w:pPr>
          </w:p>
        </w:tc>
      </w:tr>
      <w:tr w:rsidR="00FA47EC" w14:paraId="3BD4EA0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A02"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A03" w14:textId="77777777" w:rsidR="00FA47EC" w:rsidRDefault="00FA47EC">
            <w:pPr>
              <w:pStyle w:val="saisieClientCel"/>
              <w:rPr>
                <w:rFonts w:ascii="Arial" w:eastAsia="Arial" w:hAnsi="Arial" w:cs="Arial"/>
                <w:color w:val="000000"/>
                <w:lang w:val="fr-FR"/>
              </w:rPr>
            </w:pPr>
          </w:p>
        </w:tc>
      </w:tr>
      <w:tr w:rsidR="00FA47EC" w14:paraId="3BD4EA0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A05"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A06" w14:textId="77777777" w:rsidR="00FA47EC" w:rsidRDefault="00FA47EC">
            <w:pPr>
              <w:pStyle w:val="saisieClientCel"/>
              <w:rPr>
                <w:rFonts w:ascii="Arial" w:eastAsia="Arial" w:hAnsi="Arial" w:cs="Arial"/>
                <w:color w:val="000000"/>
                <w:lang w:val="fr-FR"/>
              </w:rPr>
            </w:pPr>
          </w:p>
        </w:tc>
      </w:tr>
      <w:tr w:rsidR="00FA47EC" w14:paraId="3BD4EA0A"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A08" w14:textId="77777777" w:rsidR="00FA47EC" w:rsidRDefault="00EF4DF6">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A09" w14:textId="77777777" w:rsidR="00FA47EC" w:rsidRDefault="00FA47EC">
            <w:pPr>
              <w:pStyle w:val="saisieClientCel"/>
              <w:rPr>
                <w:rFonts w:ascii="Arial" w:eastAsia="Arial" w:hAnsi="Arial" w:cs="Arial"/>
                <w:color w:val="000000"/>
                <w:lang w:val="fr-FR"/>
              </w:rPr>
            </w:pPr>
          </w:p>
        </w:tc>
      </w:tr>
    </w:tbl>
    <w:p w14:paraId="3BD4EA0B" w14:textId="77777777" w:rsidR="00FA47EC" w:rsidRDefault="00EF4DF6">
      <w:pPr>
        <w:spacing w:after="20" w:line="240" w:lineRule="exact"/>
      </w:pPr>
      <w:r>
        <w:t xml:space="preserve"> </w:t>
      </w:r>
    </w:p>
    <w:p w14:paraId="3BD4EA0C" w14:textId="77777777" w:rsidR="00FA47EC" w:rsidRDefault="00EF4DF6">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3BD4EA0D" w14:textId="77777777" w:rsidR="00FA47EC" w:rsidRDefault="00FA47EC">
      <w:pPr>
        <w:pStyle w:val="ParagrapheIndent1"/>
        <w:spacing w:line="230" w:lineRule="exact"/>
        <w:jc w:val="both"/>
        <w:rPr>
          <w:color w:val="000000"/>
          <w:lang w:val="fr-FR"/>
        </w:rPr>
      </w:pPr>
    </w:p>
    <w:p w14:paraId="3BD4EA0E" w14:textId="77777777" w:rsidR="00FA47EC" w:rsidRDefault="00EF4DF6">
      <w:pPr>
        <w:pStyle w:val="ParagrapheIndent1"/>
        <w:spacing w:after="240" w:line="230"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3BD4EA0F" w14:textId="77777777" w:rsidR="00FA47EC" w:rsidRDefault="00EF4DF6">
      <w:pPr>
        <w:pStyle w:val="ParagrapheIndent1"/>
        <w:spacing w:line="230" w:lineRule="exact"/>
        <w:jc w:val="both"/>
        <w:rPr>
          <w:color w:val="000000"/>
          <w:lang w:val="fr-FR"/>
        </w:rPr>
        <w:sectPr w:rsidR="00FA47EC">
          <w:footerReference w:type="default" r:id="rId22"/>
          <w:pgSz w:w="11900" w:h="16840"/>
          <w:pgMar w:top="1140" w:right="1140" w:bottom="1140" w:left="1140" w:header="1140" w:footer="1140" w:gutter="0"/>
          <w:cols w:space="708"/>
        </w:sect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r>
        <w:rPr>
          <w:color w:val="000000"/>
          <w:lang w:val="fr-FR"/>
        </w:rPr>
        <w:cr/>
      </w:r>
    </w:p>
    <w:p w14:paraId="3BD4EA10" w14:textId="77777777" w:rsidR="00FA47EC" w:rsidRPr="0021035C" w:rsidRDefault="1550A52C" w:rsidP="1252F6E7">
      <w:pPr>
        <w:pStyle w:val="Titre1"/>
        <w:shd w:val="clear" w:color="auto" w:fill="3155A4"/>
        <w:rPr>
          <w:rFonts w:eastAsia="Arial"/>
          <w:color w:val="FFFFFF" w:themeColor="background1"/>
          <w:sz w:val="28"/>
          <w:szCs w:val="28"/>
          <w:lang w:val="fr-FR"/>
        </w:rPr>
      </w:pPr>
      <w:bookmarkStart w:id="4" w:name="ArtL1_AE-3-A4"/>
      <w:bookmarkStart w:id="5" w:name="_Toc205277595"/>
      <w:bookmarkEnd w:id="4"/>
      <w:r w:rsidRPr="1252F6E7">
        <w:rPr>
          <w:rFonts w:eastAsia="Arial"/>
          <w:color w:val="FFFFFF" w:themeColor="background1"/>
          <w:sz w:val="28"/>
          <w:szCs w:val="28"/>
          <w:lang w:val="fr-FR"/>
        </w:rPr>
        <w:lastRenderedPageBreak/>
        <w:t>3 - Dispositions générales</w:t>
      </w:r>
      <w:bookmarkEnd w:id="5"/>
    </w:p>
    <w:p w14:paraId="3BD4EA11" w14:textId="77777777" w:rsidR="00FA47EC" w:rsidRDefault="00EF4DF6">
      <w:pPr>
        <w:spacing w:line="60" w:lineRule="exact"/>
        <w:rPr>
          <w:sz w:val="6"/>
        </w:rPr>
      </w:pPr>
      <w:r>
        <w:t xml:space="preserve"> </w:t>
      </w:r>
    </w:p>
    <w:p w14:paraId="3BD4EA12" w14:textId="77777777" w:rsidR="00FA47EC" w:rsidRDefault="1550A52C" w:rsidP="1252F6E7">
      <w:pPr>
        <w:pStyle w:val="Titre2"/>
        <w:ind w:left="280"/>
        <w:jc w:val="both"/>
        <w:rPr>
          <w:rFonts w:eastAsia="Arial"/>
          <w:i w:val="0"/>
          <w:iCs w:val="0"/>
          <w:color w:val="000000"/>
          <w:sz w:val="24"/>
          <w:szCs w:val="24"/>
          <w:lang w:val="fr-FR"/>
        </w:rPr>
      </w:pPr>
      <w:bookmarkStart w:id="6" w:name="ArtL2_AE-3-A4.1"/>
      <w:bookmarkStart w:id="7" w:name="_Toc205277596"/>
      <w:bookmarkEnd w:id="6"/>
      <w:r w:rsidRPr="1252F6E7">
        <w:rPr>
          <w:rFonts w:eastAsia="Arial"/>
          <w:i w:val="0"/>
          <w:iCs w:val="0"/>
          <w:color w:val="000000" w:themeColor="text1"/>
          <w:sz w:val="24"/>
          <w:szCs w:val="24"/>
          <w:lang w:val="fr-FR"/>
        </w:rPr>
        <w:t>3.1 - Objet</w:t>
      </w:r>
      <w:bookmarkEnd w:id="7"/>
    </w:p>
    <w:p w14:paraId="3BD4EA13" w14:textId="77777777" w:rsidR="00FA47EC" w:rsidRDefault="00EF4DF6">
      <w:pPr>
        <w:pStyle w:val="ParagrapheIndent2"/>
        <w:spacing w:line="230" w:lineRule="exact"/>
        <w:jc w:val="both"/>
        <w:rPr>
          <w:color w:val="000000"/>
          <w:lang w:val="fr-FR"/>
        </w:rPr>
      </w:pPr>
      <w:r>
        <w:rPr>
          <w:color w:val="000000"/>
          <w:lang w:val="fr-FR"/>
        </w:rPr>
        <w:t>Le présent Acte d'Engagement concerne :</w:t>
      </w:r>
    </w:p>
    <w:p w14:paraId="3BD4EA15" w14:textId="4F06449D" w:rsidR="00FA47EC" w:rsidRDefault="00FA47EC">
      <w:pPr>
        <w:pStyle w:val="ParagrapheIndent2"/>
        <w:spacing w:line="230" w:lineRule="exact"/>
        <w:jc w:val="both"/>
        <w:rPr>
          <w:color w:val="000000"/>
          <w:lang w:val="fr-FR"/>
        </w:rPr>
      </w:pPr>
    </w:p>
    <w:p w14:paraId="3BD4EA16" w14:textId="4305583E" w:rsidR="00FA47EC" w:rsidRDefault="00EF4DF6">
      <w:pPr>
        <w:pStyle w:val="ParagrapheIndent2"/>
        <w:spacing w:after="240" w:line="230" w:lineRule="exact"/>
        <w:jc w:val="both"/>
        <w:rPr>
          <w:color w:val="000000"/>
          <w:lang w:val="fr-FR"/>
        </w:rPr>
      </w:pPr>
      <w:r w:rsidRPr="5329D49C">
        <w:rPr>
          <w:color w:val="000000" w:themeColor="text1"/>
          <w:lang w:val="fr-FR"/>
        </w:rPr>
        <w:t xml:space="preserve">Maintenance et dépannage du système d'assainissement </w:t>
      </w:r>
      <w:proofErr w:type="spellStart"/>
      <w:r w:rsidR="05BAAD9F" w:rsidRPr="5329D49C">
        <w:rPr>
          <w:color w:val="000000" w:themeColor="text1"/>
          <w:lang w:val="fr-FR"/>
        </w:rPr>
        <w:t>Vacuport</w:t>
      </w:r>
      <w:proofErr w:type="spellEnd"/>
      <w:r w:rsidR="05BAAD9F" w:rsidRPr="5329D49C">
        <w:rPr>
          <w:color w:val="000000" w:themeColor="text1"/>
          <w:lang w:val="fr-FR"/>
        </w:rPr>
        <w:t xml:space="preserve"> </w:t>
      </w:r>
      <w:r w:rsidRPr="5329D49C">
        <w:rPr>
          <w:color w:val="000000" w:themeColor="text1"/>
          <w:lang w:val="fr-FR"/>
        </w:rPr>
        <w:t>par aspiration mis à disposition des bateaux logements stationnaires situé à la gare d'eau de Lomme</w:t>
      </w:r>
    </w:p>
    <w:p w14:paraId="3BD4EA17" w14:textId="77777777" w:rsidR="00FA47EC" w:rsidRDefault="1550A52C" w:rsidP="1252F6E7">
      <w:pPr>
        <w:pStyle w:val="Titre2"/>
        <w:ind w:left="280"/>
        <w:jc w:val="both"/>
        <w:rPr>
          <w:rFonts w:eastAsia="Arial"/>
          <w:i w:val="0"/>
          <w:iCs w:val="0"/>
          <w:color w:val="000000"/>
          <w:sz w:val="24"/>
          <w:szCs w:val="24"/>
          <w:lang w:val="fr-FR"/>
        </w:rPr>
      </w:pPr>
      <w:bookmarkStart w:id="8" w:name="ArtL2_AE-3-A4.2"/>
      <w:bookmarkStart w:id="9" w:name="_Toc205277597"/>
      <w:bookmarkEnd w:id="8"/>
      <w:r w:rsidRPr="1252F6E7">
        <w:rPr>
          <w:rFonts w:eastAsia="Arial"/>
          <w:i w:val="0"/>
          <w:iCs w:val="0"/>
          <w:color w:val="000000" w:themeColor="text1"/>
          <w:sz w:val="24"/>
          <w:szCs w:val="24"/>
          <w:lang w:val="fr-FR"/>
        </w:rPr>
        <w:t>3.2 - Mode de passation</w:t>
      </w:r>
      <w:bookmarkEnd w:id="9"/>
    </w:p>
    <w:p w14:paraId="3BD4EA18" w14:textId="77777777" w:rsidR="00FA47EC" w:rsidRDefault="00EF4DF6">
      <w:pPr>
        <w:pStyle w:val="ParagrapheIndent2"/>
        <w:spacing w:after="240" w:line="230"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3BD4EA19" w14:textId="77777777" w:rsidR="00FA47EC" w:rsidRDefault="1550A52C" w:rsidP="1252F6E7">
      <w:pPr>
        <w:pStyle w:val="Titre2"/>
        <w:ind w:left="280"/>
        <w:jc w:val="both"/>
        <w:rPr>
          <w:rFonts w:eastAsia="Arial"/>
          <w:i w:val="0"/>
          <w:iCs w:val="0"/>
          <w:color w:val="000000"/>
          <w:sz w:val="24"/>
          <w:szCs w:val="24"/>
          <w:lang w:val="fr-FR"/>
        </w:rPr>
      </w:pPr>
      <w:bookmarkStart w:id="10" w:name="ArtL2_AE-3-A4.3"/>
      <w:bookmarkStart w:id="11" w:name="_Toc205277598"/>
      <w:bookmarkEnd w:id="10"/>
      <w:r w:rsidRPr="1252F6E7">
        <w:rPr>
          <w:rFonts w:eastAsia="Arial"/>
          <w:i w:val="0"/>
          <w:iCs w:val="0"/>
          <w:color w:val="000000" w:themeColor="text1"/>
          <w:sz w:val="24"/>
          <w:szCs w:val="24"/>
          <w:lang w:val="fr-FR"/>
        </w:rPr>
        <w:t>3.3 - Forme de contrat</w:t>
      </w:r>
      <w:bookmarkEnd w:id="11"/>
    </w:p>
    <w:p w14:paraId="3BD4EA1A" w14:textId="77777777" w:rsidR="00FA47EC" w:rsidRDefault="00EF4DF6">
      <w:pPr>
        <w:pStyle w:val="ParagrapheIndent2"/>
        <w:spacing w:after="240" w:line="230" w:lineRule="exact"/>
        <w:jc w:val="both"/>
        <w:rPr>
          <w:color w:val="000000"/>
          <w:lang w:val="fr-FR"/>
        </w:rPr>
      </w:pPr>
      <w:r>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3BD4EA1B" w14:textId="77777777" w:rsidR="00FA47EC" w:rsidRPr="0021035C" w:rsidRDefault="1550A52C" w:rsidP="1252F6E7">
      <w:pPr>
        <w:pStyle w:val="Titre1"/>
        <w:shd w:val="clear" w:color="auto" w:fill="3155A4"/>
        <w:rPr>
          <w:rFonts w:eastAsia="Arial"/>
          <w:color w:val="FFFFFF" w:themeColor="background1"/>
          <w:sz w:val="28"/>
          <w:szCs w:val="28"/>
          <w:lang w:val="fr-FR"/>
        </w:rPr>
      </w:pPr>
      <w:bookmarkStart w:id="12" w:name="ArtL1_AE-3-A5"/>
      <w:bookmarkStart w:id="13" w:name="_Toc205277599"/>
      <w:bookmarkEnd w:id="12"/>
      <w:r w:rsidRPr="1252F6E7">
        <w:rPr>
          <w:rFonts w:eastAsia="Arial"/>
          <w:color w:val="FFFFFF" w:themeColor="background1"/>
          <w:sz w:val="28"/>
          <w:szCs w:val="28"/>
          <w:lang w:val="fr-FR"/>
        </w:rPr>
        <w:t>4 - Prix</w:t>
      </w:r>
      <w:bookmarkEnd w:id="13"/>
    </w:p>
    <w:p w14:paraId="3BD4EA1C" w14:textId="77777777" w:rsidR="00FA47EC" w:rsidRDefault="00EF4DF6">
      <w:pPr>
        <w:spacing w:line="60" w:lineRule="exact"/>
        <w:rPr>
          <w:sz w:val="6"/>
        </w:rPr>
      </w:pPr>
      <w:r>
        <w:t xml:space="preserve"> </w:t>
      </w:r>
    </w:p>
    <w:p w14:paraId="3BD4EA1D" w14:textId="77777777" w:rsidR="00FA47EC" w:rsidRDefault="00EF4DF6">
      <w:pPr>
        <w:pStyle w:val="ParagrapheIndent1"/>
        <w:spacing w:line="230" w:lineRule="exact"/>
        <w:jc w:val="both"/>
        <w:rPr>
          <w:color w:val="000000"/>
          <w:lang w:val="fr-FR"/>
        </w:rPr>
      </w:pPr>
      <w:r>
        <w:rPr>
          <w:color w:val="000000"/>
          <w:lang w:val="fr-FR"/>
        </w:rPr>
        <w:t>Les prestations seront rémunérées à la fois par application de prix forfaitaires et par application aux quantités réellement exécutées des prix unitaires fixés dans le bordereau des prix.</w:t>
      </w:r>
    </w:p>
    <w:p w14:paraId="3BD4EA1E" w14:textId="77777777" w:rsidR="00FA47EC" w:rsidRDefault="00FA47EC">
      <w:pPr>
        <w:pStyle w:val="ParagrapheIndent1"/>
        <w:spacing w:line="230" w:lineRule="exact"/>
        <w:jc w:val="both"/>
        <w:rPr>
          <w:color w:val="000000"/>
          <w:lang w:val="fr-FR"/>
        </w:rPr>
      </w:pPr>
    </w:p>
    <w:p w14:paraId="3BD4EA1F" w14:textId="77777777" w:rsidR="00FA47EC" w:rsidRDefault="00EF4DF6">
      <w:pPr>
        <w:pStyle w:val="ParagrapheIndent1"/>
        <w:spacing w:after="240" w:line="230" w:lineRule="exact"/>
        <w:jc w:val="both"/>
        <w:rPr>
          <w:color w:val="000000"/>
          <w:lang w:val="fr-FR"/>
        </w:rPr>
      </w:pPr>
      <w:r>
        <w:rPr>
          <w:color w:val="000000"/>
          <w:lang w:val="fr-FR"/>
        </w:rPr>
        <w:t>Prix forfaitaire pour la maintenance préventive et bordereau de prix pour les interventions pour dépannage</w:t>
      </w:r>
    </w:p>
    <w:p w14:paraId="3BD4EA20" w14:textId="77777777" w:rsidR="00FA47EC" w:rsidRDefault="00EF4DF6">
      <w:pPr>
        <w:pStyle w:val="ParagrapheIndent1"/>
        <w:spacing w:line="230" w:lineRule="exact"/>
        <w:jc w:val="both"/>
        <w:rPr>
          <w:color w:val="000000"/>
          <w:lang w:val="fr-FR"/>
        </w:rPr>
      </w:pPr>
      <w:r>
        <w:rPr>
          <w:color w:val="000000"/>
          <w:lang w:val="fr-FR"/>
        </w:rPr>
        <w:t>Le montant total des prestations pour la durée de l'accord-cadre est défini(e) comme suit :</w:t>
      </w:r>
    </w:p>
    <w:p w14:paraId="3BD4EA21" w14:textId="77777777" w:rsidR="00FA47EC" w:rsidRDefault="00FA47EC">
      <w:pPr>
        <w:pStyle w:val="ParagrapheIndent1"/>
        <w:spacing w:line="230" w:lineRule="exact"/>
        <w:jc w:val="both"/>
        <w:rPr>
          <w:color w:val="000000"/>
          <w:lang w:val="fr-FR"/>
        </w:rPr>
      </w:pPr>
    </w:p>
    <w:tbl>
      <w:tblPr>
        <w:tblW w:w="0" w:type="auto"/>
        <w:tblInd w:w="1557" w:type="dxa"/>
        <w:tblLayout w:type="fixed"/>
        <w:tblLook w:val="04A0" w:firstRow="1" w:lastRow="0" w:firstColumn="1" w:lastColumn="0" w:noHBand="0" w:noVBand="1"/>
      </w:tblPr>
      <w:tblGrid>
        <w:gridCol w:w="2443"/>
        <w:gridCol w:w="2600"/>
      </w:tblGrid>
      <w:tr w:rsidR="00FA47EC" w14:paraId="3BD4EA24" w14:textId="77777777" w:rsidTr="1252F6E7">
        <w:trPr>
          <w:trHeight w:val="292"/>
        </w:trPr>
        <w:tc>
          <w:tcPr>
            <w:tcW w:w="2443"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3BD4EA22" w14:textId="77777777" w:rsidR="00FA47EC" w:rsidRDefault="00EF4DF6">
            <w:pPr>
              <w:spacing w:before="40"/>
              <w:jc w:val="center"/>
              <w:rPr>
                <w:rFonts w:ascii="Arial" w:eastAsia="Arial" w:hAnsi="Arial" w:cs="Arial"/>
                <w:color w:val="000000"/>
                <w:sz w:val="20"/>
                <w:lang w:val="fr-FR"/>
              </w:rPr>
            </w:pPr>
            <w:r>
              <w:rPr>
                <w:rFonts w:ascii="Arial" w:eastAsia="Arial" w:hAnsi="Arial" w:cs="Arial"/>
                <w:color w:val="000000"/>
                <w:sz w:val="20"/>
                <w:lang w:val="fr-FR"/>
              </w:rPr>
              <w:t>Période</w:t>
            </w:r>
          </w:p>
        </w:tc>
        <w:tc>
          <w:tcPr>
            <w:tcW w:w="2600"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3BD4EA23" w14:textId="77777777" w:rsidR="00FA47EC" w:rsidRDefault="00EF4DF6">
            <w:pPr>
              <w:spacing w:before="40"/>
              <w:jc w:val="center"/>
              <w:rPr>
                <w:rFonts w:ascii="Arial" w:eastAsia="Arial" w:hAnsi="Arial" w:cs="Arial"/>
                <w:color w:val="000000"/>
                <w:sz w:val="20"/>
                <w:lang w:val="fr-FR"/>
              </w:rPr>
            </w:pPr>
            <w:r>
              <w:rPr>
                <w:rFonts w:ascii="Arial" w:eastAsia="Arial" w:hAnsi="Arial" w:cs="Arial"/>
                <w:color w:val="000000"/>
                <w:sz w:val="20"/>
                <w:lang w:val="fr-FR"/>
              </w:rPr>
              <w:t>Maximum HT</w:t>
            </w:r>
          </w:p>
        </w:tc>
      </w:tr>
      <w:tr w:rsidR="00647E3A" w:rsidRPr="00647E3A" w14:paraId="3BD4EA27" w14:textId="77777777" w:rsidTr="1252F6E7">
        <w:trPr>
          <w:trHeight w:val="346"/>
        </w:trPr>
        <w:tc>
          <w:tcPr>
            <w:tcW w:w="2443"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7901B0D" w14:textId="645039E4" w:rsidR="00A25B93" w:rsidRDefault="00A25B93">
            <w:pPr>
              <w:spacing w:before="80" w:after="20"/>
              <w:jc w:val="center"/>
              <w:rPr>
                <w:rFonts w:ascii="Arial" w:eastAsia="Arial" w:hAnsi="Arial" w:cs="Arial"/>
                <w:sz w:val="20"/>
                <w:lang w:val="fr-FR"/>
              </w:rPr>
            </w:pPr>
            <w:r>
              <w:rPr>
                <w:rFonts w:ascii="Arial" w:eastAsia="Arial" w:hAnsi="Arial" w:cs="Arial"/>
                <w:sz w:val="20"/>
                <w:lang w:val="fr-FR"/>
              </w:rPr>
              <w:t>12 mois</w:t>
            </w:r>
          </w:p>
          <w:p w14:paraId="3BD4EA25" w14:textId="58873D4B" w:rsidR="00FA47EC" w:rsidRPr="00647E3A" w:rsidRDefault="00A25B93">
            <w:pPr>
              <w:spacing w:before="80" w:after="20"/>
              <w:jc w:val="center"/>
              <w:rPr>
                <w:rFonts w:ascii="Arial" w:eastAsia="Arial" w:hAnsi="Arial" w:cs="Arial"/>
                <w:sz w:val="20"/>
                <w:lang w:val="fr-FR"/>
              </w:rPr>
            </w:pPr>
            <w:r>
              <w:rPr>
                <w:rFonts w:ascii="Arial" w:eastAsia="Arial" w:hAnsi="Arial" w:cs="Arial"/>
                <w:sz w:val="20"/>
                <w:lang w:val="fr-FR"/>
              </w:rPr>
              <w:t>Renouvelable 3 fois</w:t>
            </w:r>
          </w:p>
        </w:tc>
        <w:tc>
          <w:tcPr>
            <w:tcW w:w="26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B8E273A" w14:textId="77777777" w:rsidR="00840571" w:rsidRDefault="1D8E2F31" w:rsidP="54FE78E0">
            <w:pPr>
              <w:spacing w:before="80" w:after="20"/>
              <w:jc w:val="center"/>
              <w:rPr>
                <w:rFonts w:ascii="Arial" w:eastAsia="Arial" w:hAnsi="Arial" w:cs="Arial"/>
                <w:sz w:val="20"/>
                <w:szCs w:val="20"/>
                <w:lang w:val="fr-FR"/>
              </w:rPr>
            </w:pPr>
            <w:r w:rsidRPr="1252F6E7">
              <w:rPr>
                <w:rFonts w:ascii="Arial" w:eastAsia="Arial" w:hAnsi="Arial" w:cs="Arial"/>
                <w:sz w:val="20"/>
                <w:szCs w:val="20"/>
                <w:lang w:val="fr-FR"/>
              </w:rPr>
              <w:t>1</w:t>
            </w:r>
            <w:r w:rsidR="5B4C8F4F" w:rsidRPr="1252F6E7">
              <w:rPr>
                <w:rFonts w:ascii="Arial" w:eastAsia="Arial" w:hAnsi="Arial" w:cs="Arial"/>
                <w:sz w:val="20"/>
                <w:szCs w:val="20"/>
                <w:lang w:val="fr-FR"/>
              </w:rPr>
              <w:t>00 000</w:t>
            </w:r>
            <w:r w:rsidR="1550A52C" w:rsidRPr="1252F6E7">
              <w:rPr>
                <w:rFonts w:ascii="Arial" w:eastAsia="Arial" w:hAnsi="Arial" w:cs="Arial"/>
                <w:sz w:val="20"/>
                <w:szCs w:val="20"/>
                <w:lang w:val="fr-FR"/>
              </w:rPr>
              <w:t>,00 €</w:t>
            </w:r>
            <w:r w:rsidRPr="1252F6E7">
              <w:rPr>
                <w:rFonts w:ascii="Arial" w:eastAsia="Arial" w:hAnsi="Arial" w:cs="Arial"/>
                <w:sz w:val="20"/>
                <w:szCs w:val="20"/>
                <w:lang w:val="fr-FR"/>
              </w:rPr>
              <w:t xml:space="preserve"> </w:t>
            </w:r>
          </w:p>
          <w:p w14:paraId="3BD4EA26" w14:textId="74696D2C" w:rsidR="00FA47EC" w:rsidRPr="00647E3A" w:rsidRDefault="00CF1ABA" w:rsidP="54FE78E0">
            <w:pPr>
              <w:spacing w:before="80" w:after="20"/>
              <w:jc w:val="center"/>
              <w:rPr>
                <w:rFonts w:ascii="Arial" w:eastAsia="Arial" w:hAnsi="Arial" w:cs="Arial"/>
                <w:sz w:val="20"/>
                <w:szCs w:val="20"/>
                <w:lang w:val="fr-FR"/>
              </w:rPr>
            </w:pPr>
            <w:proofErr w:type="gramStart"/>
            <w:r>
              <w:rPr>
                <w:rFonts w:ascii="Arial" w:eastAsia="Arial" w:hAnsi="Arial" w:cs="Arial"/>
                <w:sz w:val="20"/>
                <w:szCs w:val="20"/>
                <w:lang w:val="fr-FR"/>
              </w:rPr>
              <w:t>par</w:t>
            </w:r>
            <w:proofErr w:type="gramEnd"/>
            <w:r>
              <w:rPr>
                <w:rFonts w:ascii="Arial" w:eastAsia="Arial" w:hAnsi="Arial" w:cs="Arial"/>
                <w:sz w:val="20"/>
                <w:szCs w:val="20"/>
                <w:lang w:val="fr-FR"/>
              </w:rPr>
              <w:t xml:space="preserve"> période de 12 mois</w:t>
            </w:r>
          </w:p>
        </w:tc>
      </w:tr>
      <w:tr w:rsidR="00FA47EC" w14:paraId="3BD4EA2A" w14:textId="77777777" w:rsidTr="1252F6E7">
        <w:trPr>
          <w:trHeight w:val="346"/>
        </w:trPr>
        <w:tc>
          <w:tcPr>
            <w:tcW w:w="2443"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6E6E6"/>
            <w:tcMar>
              <w:top w:w="0" w:type="dxa"/>
              <w:left w:w="0" w:type="dxa"/>
              <w:bottom w:w="0" w:type="dxa"/>
              <w:right w:w="0" w:type="dxa"/>
            </w:tcMar>
          </w:tcPr>
          <w:p w14:paraId="3BD4EA28" w14:textId="77777777" w:rsidR="00FA47EC" w:rsidRDefault="00EF4DF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Total</w:t>
            </w:r>
          </w:p>
        </w:tc>
        <w:tc>
          <w:tcPr>
            <w:tcW w:w="260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6E6E6"/>
            <w:tcMar>
              <w:top w:w="0" w:type="dxa"/>
              <w:left w:w="0" w:type="dxa"/>
              <w:bottom w:w="0" w:type="dxa"/>
              <w:right w:w="0" w:type="dxa"/>
            </w:tcMar>
          </w:tcPr>
          <w:p w14:paraId="3BD4EA29" w14:textId="78AAC005" w:rsidR="00FA47EC" w:rsidRDefault="00647E3A" w:rsidP="29396A90">
            <w:pPr>
              <w:spacing w:before="80" w:after="20"/>
              <w:jc w:val="center"/>
              <w:rPr>
                <w:rFonts w:ascii="Arial" w:eastAsia="Arial" w:hAnsi="Arial" w:cs="Arial"/>
                <w:color w:val="000000"/>
                <w:sz w:val="20"/>
                <w:szCs w:val="20"/>
                <w:lang w:val="fr-FR"/>
              </w:rPr>
            </w:pPr>
            <w:r>
              <w:rPr>
                <w:rFonts w:ascii="Arial" w:eastAsia="Arial" w:hAnsi="Arial" w:cs="Arial"/>
                <w:color w:val="000000" w:themeColor="text1"/>
                <w:sz w:val="20"/>
                <w:szCs w:val="20"/>
                <w:lang w:val="fr-FR"/>
              </w:rPr>
              <w:t>400 000</w:t>
            </w:r>
            <w:r w:rsidR="00EF4DF6" w:rsidRPr="29396A90">
              <w:rPr>
                <w:rFonts w:ascii="Arial" w:eastAsia="Arial" w:hAnsi="Arial" w:cs="Arial"/>
                <w:color w:val="000000" w:themeColor="text1"/>
                <w:sz w:val="20"/>
                <w:szCs w:val="20"/>
                <w:lang w:val="fr-FR"/>
              </w:rPr>
              <w:t>,00 €</w:t>
            </w:r>
            <w:r w:rsidR="000B66CF">
              <w:rPr>
                <w:rFonts w:ascii="Arial" w:eastAsia="Arial" w:hAnsi="Arial" w:cs="Arial"/>
                <w:color w:val="000000" w:themeColor="text1"/>
                <w:sz w:val="20"/>
                <w:szCs w:val="20"/>
                <w:lang w:val="fr-FR"/>
              </w:rPr>
              <w:t xml:space="preserve"> </w:t>
            </w:r>
            <w:r w:rsidR="0038187B">
              <w:rPr>
                <w:rFonts w:ascii="Arial" w:eastAsia="Arial" w:hAnsi="Arial" w:cs="Arial"/>
                <w:color w:val="000000" w:themeColor="text1"/>
                <w:sz w:val="20"/>
                <w:szCs w:val="20"/>
                <w:lang w:val="fr-FR"/>
              </w:rPr>
              <w:t>sur 48 mois</w:t>
            </w:r>
          </w:p>
        </w:tc>
      </w:tr>
    </w:tbl>
    <w:p w14:paraId="3BD4EA2B" w14:textId="77777777" w:rsidR="00FA47EC" w:rsidRDefault="00EF4DF6">
      <w:pPr>
        <w:spacing w:after="20" w:line="240" w:lineRule="exact"/>
      </w:pPr>
      <w:r>
        <w:t xml:space="preserve"> </w:t>
      </w:r>
    </w:p>
    <w:p w14:paraId="62CA661F" w14:textId="4BCACFED" w:rsidR="00DA6D6C" w:rsidRPr="00DA6D6C" w:rsidRDefault="4B8168DF" w:rsidP="00DA6D6C">
      <w:pPr>
        <w:pStyle w:val="ParagrapheIndent1"/>
        <w:spacing w:after="240" w:line="230" w:lineRule="exact"/>
        <w:jc w:val="both"/>
        <w:rPr>
          <w:color w:val="000000"/>
          <w:lang w:val="fr-FR"/>
        </w:rPr>
      </w:pPr>
      <w:r w:rsidRPr="1252F6E7">
        <w:rPr>
          <w:color w:val="000000" w:themeColor="text1"/>
          <w:lang w:val="fr-FR"/>
        </w:rPr>
        <w:t>Dans l'hypothèse où le montant maximum serait atteint avant la fin de la période en cours, le pouvoir adjudicateur se réserve la possibilité d'enclencher de façon anticipée la période suivante, par décision expresse.</w:t>
      </w:r>
    </w:p>
    <w:p w14:paraId="6B9ADF63" w14:textId="40B8863C" w:rsidR="1252F6E7" w:rsidRDefault="1252F6E7" w:rsidP="1252F6E7">
      <w:pPr>
        <w:rPr>
          <w:lang w:val="fr-FR"/>
        </w:rPr>
      </w:pPr>
    </w:p>
    <w:p w14:paraId="6A4E4424" w14:textId="3D65DF16" w:rsidR="36923140" w:rsidRDefault="36923140" w:rsidP="1252F6E7">
      <w:pPr>
        <w:pStyle w:val="Titre1"/>
        <w:shd w:val="clear" w:color="auto" w:fill="3155A4"/>
        <w:rPr>
          <w:rFonts w:eastAsia="Arial"/>
          <w:color w:val="FFFFFF" w:themeColor="background1"/>
          <w:sz w:val="28"/>
          <w:szCs w:val="28"/>
          <w:lang w:val="fr-FR"/>
        </w:rPr>
      </w:pPr>
      <w:bookmarkStart w:id="14" w:name="_Toc205277600"/>
      <w:r w:rsidRPr="1252F6E7">
        <w:rPr>
          <w:rFonts w:eastAsia="Arial"/>
          <w:color w:val="FFFFFF" w:themeColor="background1"/>
          <w:sz w:val="28"/>
          <w:szCs w:val="28"/>
          <w:lang w:val="fr-FR"/>
        </w:rPr>
        <w:t>5 - Avance</w:t>
      </w:r>
      <w:bookmarkEnd w:id="14"/>
    </w:p>
    <w:p w14:paraId="1A86E763" w14:textId="57D6EEBE" w:rsidR="36923140" w:rsidRDefault="36923140" w:rsidP="1252F6E7">
      <w:pPr>
        <w:spacing w:line="60" w:lineRule="exact"/>
        <w:rPr>
          <w:rFonts w:ascii="Arial" w:eastAsia="Arial" w:hAnsi="Arial" w:cs="Arial"/>
          <w:color w:val="000000" w:themeColor="text1"/>
          <w:lang w:val="fr-FR"/>
        </w:rPr>
      </w:pPr>
      <w:r w:rsidRPr="1252F6E7">
        <w:rPr>
          <w:rFonts w:ascii="Arial" w:eastAsia="Arial" w:hAnsi="Arial" w:cs="Arial"/>
          <w:color w:val="000000" w:themeColor="text1"/>
        </w:rPr>
        <w:t xml:space="preserve"> </w:t>
      </w:r>
    </w:p>
    <w:p w14:paraId="7DDA8007" w14:textId="62A23C7A" w:rsidR="36923140" w:rsidRDefault="36923140" w:rsidP="1252F6E7">
      <w:pPr>
        <w:spacing w:beforeAutospacing="1" w:afterAutospacing="1"/>
        <w:rPr>
          <w:rFonts w:ascii="Arial" w:eastAsia="Arial" w:hAnsi="Arial" w:cs="Arial"/>
          <w:color w:val="000000" w:themeColor="text1"/>
          <w:sz w:val="20"/>
          <w:szCs w:val="20"/>
          <w:lang w:val="fr-FR"/>
        </w:rPr>
      </w:pPr>
      <w:r w:rsidRPr="1252F6E7">
        <w:rPr>
          <w:rFonts w:ascii="Arial" w:eastAsia="Arial" w:hAnsi="Arial" w:cs="Arial"/>
          <w:color w:val="000000" w:themeColor="text1"/>
          <w:sz w:val="20"/>
          <w:szCs w:val="20"/>
          <w:lang w:val="fr-FR"/>
        </w:rPr>
        <w:t xml:space="preserve">L'option retenue pour le calcul de l'avance est l'option A du </w:t>
      </w:r>
      <w:proofErr w:type="spellStart"/>
      <w:r w:rsidRPr="1252F6E7">
        <w:rPr>
          <w:rFonts w:ascii="Arial" w:eastAsia="Arial" w:hAnsi="Arial" w:cs="Arial"/>
          <w:color w:val="000000" w:themeColor="text1"/>
          <w:sz w:val="20"/>
          <w:szCs w:val="20"/>
          <w:lang w:val="fr-FR"/>
        </w:rPr>
        <w:t>CCAG</w:t>
      </w:r>
      <w:proofErr w:type="spellEnd"/>
      <w:r w:rsidRPr="1252F6E7">
        <w:rPr>
          <w:rFonts w:ascii="Arial" w:eastAsia="Arial" w:hAnsi="Arial" w:cs="Arial"/>
          <w:color w:val="000000" w:themeColor="text1"/>
          <w:sz w:val="20"/>
          <w:szCs w:val="20"/>
          <w:lang w:val="fr-FR"/>
        </w:rPr>
        <w:t xml:space="preserve"> - Fournitures Courantes et Services. </w:t>
      </w:r>
    </w:p>
    <w:p w14:paraId="09EE7FE9" w14:textId="0EBEF339" w:rsidR="36923140" w:rsidRDefault="36923140" w:rsidP="1252F6E7">
      <w:pPr>
        <w:pStyle w:val="Titre2"/>
        <w:ind w:left="280"/>
        <w:jc w:val="both"/>
        <w:rPr>
          <w:rFonts w:eastAsia="Arial"/>
          <w:color w:val="000000" w:themeColor="text1"/>
          <w:sz w:val="24"/>
          <w:szCs w:val="24"/>
          <w:lang w:val="fr-FR"/>
        </w:rPr>
      </w:pPr>
      <w:bookmarkStart w:id="15" w:name="_Toc205277601"/>
      <w:r w:rsidRPr="1252F6E7">
        <w:rPr>
          <w:rFonts w:eastAsia="Arial"/>
          <w:i w:val="0"/>
          <w:iCs w:val="0"/>
          <w:color w:val="000000" w:themeColor="text1"/>
          <w:sz w:val="24"/>
          <w:szCs w:val="24"/>
          <w:lang w:val="fr-FR"/>
        </w:rPr>
        <w:t>5.1 - Conditions de versement et de remboursement</w:t>
      </w:r>
      <w:bookmarkEnd w:id="15"/>
      <w:r w:rsidRPr="1252F6E7">
        <w:rPr>
          <w:rFonts w:eastAsia="Arial"/>
          <w:i w:val="0"/>
          <w:iCs w:val="0"/>
          <w:color w:val="000000" w:themeColor="text1"/>
          <w:sz w:val="24"/>
          <w:szCs w:val="24"/>
          <w:lang w:val="fr-FR"/>
        </w:rPr>
        <w:t> </w:t>
      </w:r>
    </w:p>
    <w:p w14:paraId="592C6222" w14:textId="20A0DED1" w:rsidR="36923140" w:rsidRDefault="36923140" w:rsidP="1252F6E7">
      <w:pPr>
        <w:spacing w:beforeAutospacing="1" w:afterAutospacing="1"/>
        <w:jc w:val="both"/>
        <w:rPr>
          <w:rFonts w:ascii="Arial" w:eastAsia="Arial" w:hAnsi="Arial" w:cs="Arial"/>
          <w:color w:val="000000" w:themeColor="text1"/>
          <w:sz w:val="20"/>
          <w:szCs w:val="20"/>
          <w:lang w:val="fr-FR"/>
        </w:rPr>
      </w:pPr>
      <w:r w:rsidRPr="1252F6E7">
        <w:rPr>
          <w:rFonts w:ascii="Arial" w:eastAsia="Arial" w:hAnsi="Arial" w:cs="Arial"/>
          <w:color w:val="000000" w:themeColor="text1"/>
          <w:sz w:val="20"/>
          <w:szCs w:val="20"/>
          <w:lang w:val="fr-FR"/>
        </w:rPr>
        <w:t>Sauf indication contraire dans l'acte d'engagement, une avance est accordée au titulaire lorsque le montant initial HT du bon de commande est supérieur à 50 000 € et sa durée d’exécution supérieure à deux mois. Elle n'est due que sur la base du montant des bons de commande diminué du montant des prestations confiées à des sous-traitants et donnant lieu à paiement direct. </w:t>
      </w:r>
    </w:p>
    <w:p w14:paraId="1200BB2C" w14:textId="76D52899" w:rsidR="36923140" w:rsidRDefault="36923140" w:rsidP="1252F6E7">
      <w:pPr>
        <w:spacing w:beforeAutospacing="1" w:afterAutospacing="1"/>
        <w:jc w:val="both"/>
        <w:rPr>
          <w:rFonts w:ascii="Arial" w:eastAsia="Arial" w:hAnsi="Arial" w:cs="Arial"/>
          <w:color w:val="000000" w:themeColor="text1"/>
          <w:sz w:val="20"/>
          <w:szCs w:val="20"/>
          <w:lang w:val="fr-FR"/>
        </w:rPr>
      </w:pPr>
      <w:r w:rsidRPr="1252F6E7">
        <w:rPr>
          <w:rFonts w:ascii="Arial" w:eastAsia="Arial" w:hAnsi="Arial" w:cs="Arial"/>
          <w:color w:val="000000" w:themeColor="text1"/>
          <w:sz w:val="20"/>
          <w:szCs w:val="20"/>
          <w:lang w:val="fr-FR"/>
        </w:rPr>
        <w:t>Le montant de l'avance est fixé à 15,00 % du montant du bon de commande si la durée de son exécution est inférieure ou égale à douze mois ; si cette durée est supérieure à douze mois, l'avance est égale à 15,00 % d'une somme égale à douze fois le montant du bon de commande divisé par cette durée exprimée en mois. </w:t>
      </w:r>
    </w:p>
    <w:p w14:paraId="668BB683" w14:textId="72944506" w:rsidR="36923140" w:rsidRDefault="36923140" w:rsidP="1252F6E7">
      <w:pPr>
        <w:spacing w:beforeAutospacing="1" w:afterAutospacing="1"/>
        <w:jc w:val="both"/>
        <w:rPr>
          <w:rFonts w:ascii="Arial" w:eastAsia="Arial" w:hAnsi="Arial" w:cs="Arial"/>
          <w:color w:val="000000" w:themeColor="text1"/>
          <w:sz w:val="20"/>
          <w:szCs w:val="20"/>
          <w:lang w:val="fr-FR"/>
        </w:rPr>
      </w:pPr>
      <w:r w:rsidRPr="1252F6E7">
        <w:rPr>
          <w:rFonts w:ascii="Arial" w:eastAsia="Arial" w:hAnsi="Arial" w:cs="Arial"/>
          <w:color w:val="000000" w:themeColor="text1"/>
          <w:sz w:val="20"/>
          <w:szCs w:val="20"/>
          <w:lang w:val="fr-FR"/>
        </w:rPr>
        <w:lastRenderedPageBreak/>
        <w:t>Ce taux est fixé à 30,00 % lorsque le titulaire du marché public est une petite et moyenne entreprise mentionnée à l'article R. 2151-13 du Code de la commande publique. Le paiement de l'avance intervient sans formalité dans le délai global de paiement fixé à l’article 8 ci-dessous compté à partir de la date d'effet de l'acte qui emporte commencement d'exécution du bon de commande. </w:t>
      </w:r>
    </w:p>
    <w:p w14:paraId="73712F0D" w14:textId="32571BFC" w:rsidR="36923140" w:rsidRDefault="36923140" w:rsidP="1252F6E7">
      <w:pPr>
        <w:spacing w:beforeAutospacing="1" w:afterAutospacing="1"/>
        <w:jc w:val="both"/>
        <w:rPr>
          <w:rFonts w:ascii="Arial" w:eastAsia="Arial" w:hAnsi="Arial" w:cs="Arial"/>
          <w:color w:val="000000" w:themeColor="text1"/>
          <w:sz w:val="20"/>
          <w:szCs w:val="20"/>
          <w:lang w:val="fr-FR"/>
        </w:rPr>
      </w:pPr>
      <w:r w:rsidRPr="1252F6E7">
        <w:rPr>
          <w:rFonts w:ascii="Arial" w:eastAsia="Arial" w:hAnsi="Arial" w:cs="Arial"/>
          <w:color w:val="000000" w:themeColor="text1"/>
          <w:sz w:val="20"/>
          <w:szCs w:val="20"/>
          <w:lang w:val="fr-FR"/>
        </w:rPr>
        <w:t>Le remboursement de l'avance, effectué par précompte sur les sommes dues ultérieurement au titulaire, commence lorsque le montant des prestations exécutées au titre du bon de commande atteint 65 % du montant initial TTC du bon de commande. Il doit être terminé lorsque ce pourcentage atteint 80 %. Si le taux de l’avance appliqué est supérieur ou égal à 20 %, le seuil de déclenchement du remboursement de l’avance est abaissé à 50 %. </w:t>
      </w:r>
    </w:p>
    <w:p w14:paraId="1F26B87A" w14:textId="56D75817" w:rsidR="36923140" w:rsidRDefault="36923140" w:rsidP="1252F6E7">
      <w:pPr>
        <w:spacing w:beforeAutospacing="1" w:afterAutospacing="1"/>
        <w:jc w:val="both"/>
        <w:rPr>
          <w:rFonts w:ascii="Arial" w:eastAsia="Arial" w:hAnsi="Arial" w:cs="Arial"/>
          <w:color w:val="000000" w:themeColor="text1"/>
          <w:sz w:val="20"/>
          <w:szCs w:val="20"/>
          <w:lang w:val="fr-FR"/>
        </w:rPr>
      </w:pPr>
      <w:r w:rsidRPr="1252F6E7">
        <w:rPr>
          <w:rFonts w:ascii="Arial" w:eastAsia="Arial" w:hAnsi="Arial" w:cs="Arial"/>
          <w:color w:val="000000" w:themeColor="text1"/>
          <w:sz w:val="20"/>
          <w:szCs w:val="20"/>
          <w:lang w:val="fr-FR"/>
        </w:rPr>
        <w:t>L'avance n'est pas affectée par la mise en œuvre de la clause de variation des prix. </w:t>
      </w:r>
    </w:p>
    <w:p w14:paraId="01EB0425" w14:textId="552430DD" w:rsidR="36923140" w:rsidRDefault="36923140" w:rsidP="1252F6E7">
      <w:pPr>
        <w:spacing w:beforeAutospacing="1" w:afterAutospacing="1"/>
        <w:jc w:val="both"/>
        <w:rPr>
          <w:rFonts w:ascii="Arial" w:eastAsia="Arial" w:hAnsi="Arial" w:cs="Arial"/>
          <w:color w:val="000000" w:themeColor="text1"/>
          <w:sz w:val="20"/>
          <w:szCs w:val="20"/>
          <w:lang w:val="fr-FR"/>
        </w:rPr>
      </w:pPr>
      <w:r w:rsidRPr="1252F6E7">
        <w:rPr>
          <w:rFonts w:ascii="Arial" w:eastAsia="Arial" w:hAnsi="Arial" w:cs="Arial"/>
          <w:color w:val="000000" w:themeColor="text1"/>
          <w:sz w:val="20"/>
          <w:szCs w:val="20"/>
          <w:lang w:val="fr-FR"/>
        </w:rPr>
        <w:t>Si le marché est passé avec des titulaires groupés conjoints, les dispositions qui précèdent sont applicables à la fois aux prestations exécutées directement par le mandataire et les cotraitants. Les modalités de détermination du montant de l'avance s'appliquent alors au montant en prix de base des prestations de chaque cotraitant. </w:t>
      </w:r>
    </w:p>
    <w:p w14:paraId="1534DF8B" w14:textId="1018F617" w:rsidR="36923140" w:rsidRDefault="36923140" w:rsidP="1252F6E7">
      <w:pPr>
        <w:spacing w:beforeAutospacing="1" w:afterAutospacing="1"/>
        <w:jc w:val="both"/>
        <w:rPr>
          <w:rFonts w:ascii="Arial" w:eastAsia="Arial" w:hAnsi="Arial" w:cs="Arial"/>
          <w:color w:val="000000" w:themeColor="text1"/>
          <w:sz w:val="20"/>
          <w:szCs w:val="20"/>
          <w:lang w:val="fr-FR"/>
        </w:rPr>
      </w:pPr>
      <w:r w:rsidRPr="1252F6E7">
        <w:rPr>
          <w:rFonts w:ascii="Arial" w:eastAsia="Arial" w:hAnsi="Arial" w:cs="Arial"/>
          <w:color w:val="000000" w:themeColor="text1"/>
          <w:sz w:val="20"/>
          <w:szCs w:val="20"/>
          <w:lang w:val="fr-FR"/>
        </w:rPr>
        <w:t>Les dispositions du présent article s’appliquent, au marché reconductible, sur le montant de la période initiale et aux marchés reconduits, sur le montant de chaque reconduction. </w:t>
      </w:r>
    </w:p>
    <w:p w14:paraId="55D674F4" w14:textId="649D1AA5" w:rsidR="36923140" w:rsidRDefault="36923140" w:rsidP="1252F6E7">
      <w:pPr>
        <w:spacing w:beforeAutospacing="1" w:afterAutospacing="1"/>
        <w:jc w:val="both"/>
        <w:rPr>
          <w:rFonts w:ascii="Arial" w:eastAsia="Arial" w:hAnsi="Arial" w:cs="Arial"/>
          <w:color w:val="000000" w:themeColor="text1"/>
          <w:sz w:val="20"/>
          <w:szCs w:val="20"/>
          <w:lang w:val="fr-FR"/>
        </w:rPr>
      </w:pPr>
      <w:r w:rsidRPr="1252F6E7">
        <w:rPr>
          <w:rFonts w:ascii="Arial" w:eastAsia="Arial" w:hAnsi="Arial" w:cs="Arial"/>
          <w:color w:val="000000" w:themeColor="text1"/>
          <w:sz w:val="20"/>
          <w:szCs w:val="20"/>
          <w:lang w:val="fr-FR"/>
        </w:rPr>
        <w:t>Conformément aux articles L.2191-2 et L.2191-3 et R.2191-3 à R.2191-12 du CCP, dès lors que le titulaire remplit les conditions pour bénéficier d’une avance, une avance est versée, sur leur demande, aux sous-traitants bénéficiaires du paiement direct. Le sous-traitant peut présenter au pouvoir adjudicateur sa demande d'avance. Il joint à cette demande une attestation du titulaire, indiquant, le montant des prestations qu'il doit exécuter ainsi que leur durée d'exécution exprimée en mois. </w:t>
      </w:r>
    </w:p>
    <w:p w14:paraId="4C7BCD48" w14:textId="6AC1728B" w:rsidR="36923140" w:rsidRDefault="36923140" w:rsidP="1252F6E7">
      <w:pPr>
        <w:spacing w:beforeAutospacing="1" w:afterAutospacing="1"/>
        <w:jc w:val="both"/>
        <w:rPr>
          <w:rFonts w:ascii="Arial" w:eastAsia="Arial" w:hAnsi="Arial" w:cs="Arial"/>
          <w:color w:val="000000" w:themeColor="text1"/>
          <w:sz w:val="20"/>
          <w:szCs w:val="20"/>
          <w:lang w:val="fr-FR"/>
        </w:rPr>
      </w:pPr>
      <w:r w:rsidRPr="1252F6E7">
        <w:rPr>
          <w:rFonts w:ascii="Arial" w:eastAsia="Arial" w:hAnsi="Arial" w:cs="Arial"/>
          <w:color w:val="000000" w:themeColor="text1"/>
          <w:sz w:val="20"/>
          <w:szCs w:val="20"/>
          <w:lang w:val="fr-FR"/>
        </w:rPr>
        <w:t xml:space="preserve">Le droit du sous-traitant à une avance est ouvert dès la notification du marché ou de l’acte spécial par le </w:t>
      </w:r>
      <w:proofErr w:type="spellStart"/>
      <w:r w:rsidRPr="1252F6E7">
        <w:rPr>
          <w:rFonts w:ascii="Arial" w:eastAsia="Arial" w:hAnsi="Arial" w:cs="Arial"/>
          <w:color w:val="000000" w:themeColor="text1"/>
          <w:sz w:val="20"/>
          <w:szCs w:val="20"/>
          <w:lang w:val="fr-FR"/>
        </w:rPr>
        <w:t>RPA</w:t>
      </w:r>
      <w:proofErr w:type="spellEnd"/>
      <w:r w:rsidRPr="1252F6E7">
        <w:rPr>
          <w:rFonts w:ascii="Arial" w:eastAsia="Arial" w:hAnsi="Arial" w:cs="Arial"/>
          <w:color w:val="000000" w:themeColor="text1"/>
          <w:sz w:val="20"/>
          <w:szCs w:val="20"/>
          <w:lang w:val="fr-FR"/>
        </w:rPr>
        <w:t>. Le remboursement de cette avance s’impute sur les sommes dues au sous-traitant selon les mêmes modalités que l'avance accordée au titulaire. </w:t>
      </w:r>
    </w:p>
    <w:p w14:paraId="530C5D26" w14:textId="4681A8B3" w:rsidR="36923140" w:rsidRDefault="36923140" w:rsidP="1252F6E7">
      <w:pPr>
        <w:pStyle w:val="Titre2"/>
        <w:ind w:left="280"/>
        <w:jc w:val="both"/>
        <w:rPr>
          <w:rFonts w:eastAsia="Arial"/>
          <w:color w:val="000000" w:themeColor="text1"/>
          <w:sz w:val="24"/>
          <w:szCs w:val="24"/>
          <w:lang w:val="fr-FR"/>
        </w:rPr>
      </w:pPr>
      <w:bookmarkStart w:id="16" w:name="_Toc205277602"/>
      <w:r w:rsidRPr="1252F6E7">
        <w:rPr>
          <w:rFonts w:eastAsia="Arial"/>
          <w:i w:val="0"/>
          <w:iCs w:val="0"/>
          <w:color w:val="000000" w:themeColor="text1"/>
          <w:sz w:val="24"/>
          <w:szCs w:val="24"/>
          <w:lang w:val="fr-FR"/>
        </w:rPr>
        <w:t>5.2 - Garanties financières de l'avance</w:t>
      </w:r>
      <w:bookmarkEnd w:id="16"/>
      <w:r w:rsidRPr="1252F6E7">
        <w:rPr>
          <w:rFonts w:eastAsia="Arial"/>
          <w:i w:val="0"/>
          <w:iCs w:val="0"/>
          <w:color w:val="000000" w:themeColor="text1"/>
          <w:sz w:val="24"/>
          <w:szCs w:val="24"/>
          <w:lang w:val="fr-FR"/>
        </w:rPr>
        <w:t> </w:t>
      </w:r>
    </w:p>
    <w:p w14:paraId="1D28BB24" w14:textId="1DA438C7" w:rsidR="36923140" w:rsidRDefault="36923140" w:rsidP="1252F6E7">
      <w:pPr>
        <w:spacing w:beforeAutospacing="1" w:afterAutospacing="1"/>
        <w:jc w:val="both"/>
        <w:rPr>
          <w:rFonts w:ascii="Arial" w:eastAsia="Arial" w:hAnsi="Arial" w:cs="Arial"/>
          <w:color w:val="000000" w:themeColor="text1"/>
          <w:sz w:val="20"/>
          <w:szCs w:val="20"/>
          <w:lang w:val="fr-FR"/>
        </w:rPr>
      </w:pPr>
      <w:r w:rsidRPr="1252F6E7">
        <w:rPr>
          <w:rFonts w:ascii="Arial" w:eastAsia="Arial" w:hAnsi="Arial" w:cs="Arial"/>
          <w:color w:val="000000" w:themeColor="text1"/>
          <w:sz w:val="20"/>
          <w:szCs w:val="20"/>
          <w:lang w:val="fr-FR"/>
        </w:rPr>
        <w:t>Aucune garantie financière ne sera demandée au titulaire pour le versement de l'avance. </w:t>
      </w:r>
    </w:p>
    <w:p w14:paraId="58197964" w14:textId="5002BE39" w:rsidR="3D311EF1" w:rsidRDefault="3D311EF1" w:rsidP="1252F6E7">
      <w:pPr>
        <w:pStyle w:val="Titre2"/>
        <w:ind w:left="280"/>
        <w:jc w:val="both"/>
        <w:rPr>
          <w:rFonts w:eastAsia="Arial"/>
          <w:i w:val="0"/>
          <w:iCs w:val="0"/>
          <w:color w:val="000000" w:themeColor="text1"/>
          <w:sz w:val="24"/>
          <w:szCs w:val="24"/>
          <w:lang w:val="fr-FR"/>
        </w:rPr>
      </w:pPr>
      <w:bookmarkStart w:id="17" w:name="_Toc205277603"/>
      <w:r w:rsidRPr="1252F6E7">
        <w:rPr>
          <w:rFonts w:eastAsia="Arial"/>
          <w:i w:val="0"/>
          <w:iCs w:val="0"/>
          <w:color w:val="000000" w:themeColor="text1"/>
          <w:sz w:val="24"/>
          <w:szCs w:val="24"/>
          <w:lang w:val="fr-FR"/>
        </w:rPr>
        <w:t>5.3 - Insertion sociale</w:t>
      </w:r>
      <w:bookmarkEnd w:id="17"/>
    </w:p>
    <w:p w14:paraId="18BD9671" w14:textId="487604E2" w:rsidR="77A6DE1F" w:rsidRDefault="77A6DE1F" w:rsidP="1252F6E7">
      <w:pPr>
        <w:rPr>
          <w:rFonts w:ascii="Arial" w:eastAsia="Arial" w:hAnsi="Arial" w:cs="Arial"/>
          <w:color w:val="000000" w:themeColor="text1"/>
          <w:sz w:val="20"/>
          <w:szCs w:val="20"/>
        </w:rPr>
      </w:pPr>
      <w:proofErr w:type="spellStart"/>
      <w:r w:rsidRPr="1252F6E7">
        <w:rPr>
          <w:rFonts w:ascii="Arial" w:eastAsia="Arial" w:hAnsi="Arial" w:cs="Arial"/>
          <w:color w:val="000000" w:themeColor="text1"/>
          <w:sz w:val="20"/>
          <w:szCs w:val="20"/>
        </w:rPr>
        <w:t>L’entreprise</w:t>
      </w:r>
      <w:proofErr w:type="spellEnd"/>
      <w:r w:rsidRPr="1252F6E7">
        <w:rPr>
          <w:rFonts w:ascii="Arial" w:eastAsia="Arial" w:hAnsi="Arial" w:cs="Arial"/>
          <w:color w:val="000000" w:themeColor="text1"/>
          <w:sz w:val="20"/>
          <w:szCs w:val="20"/>
        </w:rPr>
        <w:t>……………………………….</w:t>
      </w:r>
    </w:p>
    <w:p w14:paraId="68E22FAE" w14:textId="5712CBEA" w:rsidR="77A6DE1F" w:rsidRDefault="77A6DE1F" w:rsidP="1252F6E7">
      <w:pPr>
        <w:rPr>
          <w:rFonts w:ascii="Arial" w:eastAsia="Arial" w:hAnsi="Arial" w:cs="Arial"/>
          <w:color w:val="000000" w:themeColor="text1"/>
          <w:sz w:val="20"/>
          <w:szCs w:val="20"/>
          <w:lang w:val="fr-FR"/>
        </w:rPr>
      </w:pPr>
      <w:r w:rsidRPr="1252F6E7">
        <w:rPr>
          <w:rFonts w:ascii="Arial" w:eastAsia="Arial" w:hAnsi="Arial" w:cs="Arial"/>
          <w:color w:val="000000" w:themeColor="text1"/>
          <w:sz w:val="20"/>
          <w:szCs w:val="20"/>
          <w:lang w:val="fr-FR"/>
        </w:rPr>
        <w:t xml:space="preserve"> </w:t>
      </w:r>
    </w:p>
    <w:p w14:paraId="26AFD8B4" w14:textId="7F8A83E8" w:rsidR="77A6DE1F" w:rsidRDefault="77A6DE1F" w:rsidP="1252F6E7">
      <w:pPr>
        <w:rPr>
          <w:rFonts w:ascii="Arial" w:eastAsia="Arial" w:hAnsi="Arial" w:cs="Arial"/>
          <w:color w:val="000000" w:themeColor="text1"/>
          <w:sz w:val="20"/>
          <w:szCs w:val="20"/>
        </w:rPr>
      </w:pPr>
      <w:proofErr w:type="spellStart"/>
      <w:r w:rsidRPr="1252F6E7">
        <w:rPr>
          <w:rFonts w:ascii="Arial" w:eastAsia="Arial" w:hAnsi="Arial" w:cs="Arial"/>
          <w:color w:val="000000" w:themeColor="text1"/>
          <w:sz w:val="20"/>
          <w:szCs w:val="20"/>
        </w:rPr>
        <w:t>Représentée</w:t>
      </w:r>
      <w:proofErr w:type="spellEnd"/>
      <w:r w:rsidRPr="1252F6E7">
        <w:rPr>
          <w:rFonts w:ascii="Arial" w:eastAsia="Arial" w:hAnsi="Arial" w:cs="Arial"/>
          <w:color w:val="000000" w:themeColor="text1"/>
          <w:sz w:val="20"/>
          <w:szCs w:val="20"/>
        </w:rPr>
        <w:t xml:space="preserve"> par……………………………</w:t>
      </w:r>
    </w:p>
    <w:p w14:paraId="0BED6815" w14:textId="1C764B11" w:rsidR="77A6DE1F" w:rsidRDefault="77A6DE1F" w:rsidP="1252F6E7">
      <w:pPr>
        <w:rPr>
          <w:rFonts w:ascii="Arial" w:eastAsia="Arial" w:hAnsi="Arial" w:cs="Arial"/>
          <w:color w:val="000000" w:themeColor="text1"/>
          <w:sz w:val="20"/>
          <w:szCs w:val="20"/>
          <w:lang w:val="fr-FR"/>
        </w:rPr>
      </w:pPr>
      <w:r w:rsidRPr="1252F6E7">
        <w:rPr>
          <w:rFonts w:ascii="Arial" w:eastAsia="Arial" w:hAnsi="Arial" w:cs="Arial"/>
          <w:color w:val="000000" w:themeColor="text1"/>
          <w:sz w:val="20"/>
          <w:szCs w:val="20"/>
          <w:lang w:val="fr-FR"/>
        </w:rPr>
        <w:t xml:space="preserve"> </w:t>
      </w:r>
    </w:p>
    <w:p w14:paraId="567152B7" w14:textId="44B216EF" w:rsidR="77A6DE1F" w:rsidRDefault="77A6DE1F" w:rsidP="1252F6E7">
      <w:pPr>
        <w:rPr>
          <w:rFonts w:ascii="Arial" w:eastAsia="Arial" w:hAnsi="Arial" w:cs="Arial"/>
          <w:color w:val="000000" w:themeColor="text1"/>
          <w:sz w:val="20"/>
          <w:szCs w:val="20"/>
          <w:lang w:val="fr-FR"/>
        </w:rPr>
      </w:pPr>
      <w:r w:rsidRPr="1252F6E7">
        <w:rPr>
          <w:rFonts w:ascii="Arial" w:eastAsia="Arial" w:hAnsi="Arial" w:cs="Arial"/>
          <w:color w:val="000000" w:themeColor="text1"/>
          <w:sz w:val="20"/>
          <w:szCs w:val="20"/>
        </w:rPr>
        <w:t>-</w:t>
      </w:r>
      <w:r>
        <w:tab/>
      </w:r>
      <w:proofErr w:type="spellStart"/>
      <w:r w:rsidRPr="1252F6E7">
        <w:rPr>
          <w:rFonts w:ascii="Arial" w:eastAsia="Arial" w:hAnsi="Arial" w:cs="Arial"/>
          <w:color w:val="000000" w:themeColor="text1"/>
          <w:sz w:val="20"/>
          <w:szCs w:val="20"/>
        </w:rPr>
        <w:t>déclare</w:t>
      </w:r>
      <w:proofErr w:type="spellEnd"/>
      <w:r w:rsidRPr="1252F6E7">
        <w:rPr>
          <w:rFonts w:ascii="Arial" w:eastAsia="Arial" w:hAnsi="Arial" w:cs="Arial"/>
          <w:color w:val="000000" w:themeColor="text1"/>
          <w:sz w:val="20"/>
          <w:szCs w:val="20"/>
        </w:rPr>
        <w:t xml:space="preserve"> </w:t>
      </w:r>
      <w:proofErr w:type="spellStart"/>
      <w:r w:rsidRPr="1252F6E7">
        <w:rPr>
          <w:rFonts w:ascii="Arial" w:eastAsia="Arial" w:hAnsi="Arial" w:cs="Arial"/>
          <w:color w:val="000000" w:themeColor="text1"/>
          <w:sz w:val="20"/>
          <w:szCs w:val="20"/>
        </w:rPr>
        <w:t>avoir</w:t>
      </w:r>
      <w:proofErr w:type="spellEnd"/>
      <w:r w:rsidRPr="1252F6E7">
        <w:rPr>
          <w:rFonts w:ascii="Arial" w:eastAsia="Arial" w:hAnsi="Arial" w:cs="Arial"/>
          <w:color w:val="000000" w:themeColor="text1"/>
          <w:sz w:val="20"/>
          <w:szCs w:val="20"/>
        </w:rPr>
        <w:t xml:space="preserve"> pris </w:t>
      </w:r>
      <w:proofErr w:type="spellStart"/>
      <w:r w:rsidRPr="1252F6E7">
        <w:rPr>
          <w:rFonts w:ascii="Arial" w:eastAsia="Arial" w:hAnsi="Arial" w:cs="Arial"/>
          <w:color w:val="000000" w:themeColor="text1"/>
          <w:sz w:val="20"/>
          <w:szCs w:val="20"/>
        </w:rPr>
        <w:t>connaissance</w:t>
      </w:r>
      <w:proofErr w:type="spellEnd"/>
      <w:r w:rsidRPr="1252F6E7">
        <w:rPr>
          <w:rFonts w:ascii="Arial" w:eastAsia="Arial" w:hAnsi="Arial" w:cs="Arial"/>
          <w:color w:val="000000" w:themeColor="text1"/>
          <w:sz w:val="20"/>
          <w:szCs w:val="20"/>
        </w:rPr>
        <w:t xml:space="preserve"> des clauses </w:t>
      </w:r>
      <w:proofErr w:type="spellStart"/>
      <w:r w:rsidRPr="1252F6E7">
        <w:rPr>
          <w:rFonts w:ascii="Arial" w:eastAsia="Arial" w:hAnsi="Arial" w:cs="Arial"/>
          <w:color w:val="000000" w:themeColor="text1"/>
          <w:sz w:val="20"/>
          <w:szCs w:val="20"/>
        </w:rPr>
        <w:t>d’exécutions</w:t>
      </w:r>
      <w:proofErr w:type="spellEnd"/>
      <w:r w:rsidRPr="1252F6E7">
        <w:rPr>
          <w:rFonts w:ascii="Arial" w:eastAsia="Arial" w:hAnsi="Arial" w:cs="Arial"/>
          <w:color w:val="000000" w:themeColor="text1"/>
          <w:sz w:val="20"/>
          <w:szCs w:val="20"/>
        </w:rPr>
        <w:t xml:space="preserve"> </w:t>
      </w:r>
      <w:proofErr w:type="spellStart"/>
      <w:r w:rsidRPr="1252F6E7">
        <w:rPr>
          <w:rFonts w:ascii="Arial" w:eastAsia="Arial" w:hAnsi="Arial" w:cs="Arial"/>
          <w:color w:val="000000" w:themeColor="text1"/>
          <w:sz w:val="20"/>
          <w:szCs w:val="20"/>
        </w:rPr>
        <w:t>sociales</w:t>
      </w:r>
      <w:proofErr w:type="spellEnd"/>
      <w:r w:rsidRPr="1252F6E7">
        <w:rPr>
          <w:rFonts w:ascii="Arial" w:eastAsia="Arial" w:hAnsi="Arial" w:cs="Arial"/>
          <w:color w:val="000000" w:themeColor="text1"/>
          <w:sz w:val="20"/>
          <w:szCs w:val="20"/>
        </w:rPr>
        <w:t xml:space="preserve"> </w:t>
      </w:r>
      <w:proofErr w:type="spellStart"/>
      <w:r w:rsidRPr="1252F6E7">
        <w:rPr>
          <w:rFonts w:ascii="Arial" w:eastAsia="Arial" w:hAnsi="Arial" w:cs="Arial"/>
          <w:color w:val="000000" w:themeColor="text1"/>
          <w:sz w:val="20"/>
          <w:szCs w:val="20"/>
        </w:rPr>
        <w:t>précisées</w:t>
      </w:r>
      <w:proofErr w:type="spellEnd"/>
      <w:r w:rsidRPr="1252F6E7">
        <w:rPr>
          <w:rFonts w:ascii="Arial" w:eastAsia="Arial" w:hAnsi="Arial" w:cs="Arial"/>
          <w:color w:val="000000" w:themeColor="text1"/>
          <w:sz w:val="20"/>
          <w:szCs w:val="20"/>
        </w:rPr>
        <w:t xml:space="preserve"> au </w:t>
      </w:r>
      <w:proofErr w:type="spellStart"/>
      <w:r w:rsidRPr="1252F6E7">
        <w:rPr>
          <w:rFonts w:ascii="Arial" w:eastAsia="Arial" w:hAnsi="Arial" w:cs="Arial"/>
          <w:color w:val="000000" w:themeColor="text1"/>
          <w:sz w:val="20"/>
          <w:szCs w:val="20"/>
        </w:rPr>
        <w:t>CCP</w:t>
      </w:r>
      <w:proofErr w:type="spellEnd"/>
      <w:r w:rsidRPr="1252F6E7">
        <w:rPr>
          <w:rFonts w:ascii="Arial" w:eastAsia="Arial" w:hAnsi="Arial" w:cs="Arial"/>
          <w:color w:val="000000" w:themeColor="text1"/>
          <w:sz w:val="20"/>
          <w:szCs w:val="20"/>
        </w:rPr>
        <w:t xml:space="preserve"> et </w:t>
      </w:r>
      <w:proofErr w:type="spellStart"/>
      <w:r w:rsidRPr="1252F6E7">
        <w:rPr>
          <w:rFonts w:ascii="Arial" w:eastAsia="Arial" w:hAnsi="Arial" w:cs="Arial"/>
          <w:color w:val="000000" w:themeColor="text1"/>
          <w:sz w:val="20"/>
          <w:szCs w:val="20"/>
        </w:rPr>
        <w:t>notamment</w:t>
      </w:r>
      <w:proofErr w:type="spellEnd"/>
      <w:r w:rsidRPr="1252F6E7">
        <w:rPr>
          <w:rFonts w:ascii="Arial" w:eastAsia="Arial" w:hAnsi="Arial" w:cs="Arial"/>
          <w:color w:val="000000" w:themeColor="text1"/>
          <w:sz w:val="20"/>
          <w:szCs w:val="20"/>
        </w:rPr>
        <w:t xml:space="preserve"> sur son article </w:t>
      </w:r>
      <w:r w:rsidR="23ED6207" w:rsidRPr="1252F6E7">
        <w:rPr>
          <w:rFonts w:ascii="Arial" w:eastAsia="Arial" w:hAnsi="Arial" w:cs="Arial"/>
          <w:color w:val="000000" w:themeColor="text1"/>
          <w:sz w:val="20"/>
          <w:szCs w:val="20"/>
        </w:rPr>
        <w:t>9</w:t>
      </w:r>
      <w:r w:rsidR="51BAF4B5" w:rsidRPr="1252F6E7">
        <w:rPr>
          <w:rFonts w:ascii="Arial" w:eastAsia="Arial" w:hAnsi="Arial" w:cs="Arial"/>
          <w:color w:val="000000" w:themeColor="text1"/>
          <w:sz w:val="20"/>
          <w:szCs w:val="20"/>
        </w:rPr>
        <w:t xml:space="preserve"> </w:t>
      </w:r>
      <w:proofErr w:type="spellStart"/>
      <w:r w:rsidRPr="1252F6E7">
        <w:rPr>
          <w:rFonts w:ascii="Arial" w:eastAsia="Arial" w:hAnsi="Arial" w:cs="Arial"/>
          <w:color w:val="000000" w:themeColor="text1"/>
          <w:sz w:val="20"/>
          <w:szCs w:val="20"/>
        </w:rPr>
        <w:t>relatif</w:t>
      </w:r>
      <w:proofErr w:type="spellEnd"/>
      <w:r w:rsidRPr="1252F6E7">
        <w:rPr>
          <w:rFonts w:ascii="Arial" w:eastAsia="Arial" w:hAnsi="Arial" w:cs="Arial"/>
          <w:color w:val="000000" w:themeColor="text1"/>
          <w:sz w:val="20"/>
          <w:szCs w:val="20"/>
        </w:rPr>
        <w:t xml:space="preserve"> à </w:t>
      </w:r>
      <w:proofErr w:type="spellStart"/>
      <w:r w:rsidRPr="1252F6E7">
        <w:rPr>
          <w:rFonts w:ascii="Arial" w:eastAsia="Arial" w:hAnsi="Arial" w:cs="Arial"/>
          <w:color w:val="000000" w:themeColor="text1"/>
          <w:sz w:val="20"/>
          <w:szCs w:val="20"/>
        </w:rPr>
        <w:t>l’action</w:t>
      </w:r>
      <w:proofErr w:type="spellEnd"/>
      <w:r w:rsidRPr="1252F6E7">
        <w:rPr>
          <w:rFonts w:ascii="Arial" w:eastAsia="Arial" w:hAnsi="Arial" w:cs="Arial"/>
          <w:color w:val="000000" w:themeColor="text1"/>
          <w:sz w:val="20"/>
          <w:szCs w:val="20"/>
        </w:rPr>
        <w:t xml:space="preserve"> </w:t>
      </w:r>
      <w:proofErr w:type="spellStart"/>
      <w:r w:rsidRPr="1252F6E7">
        <w:rPr>
          <w:rFonts w:ascii="Arial" w:eastAsia="Arial" w:hAnsi="Arial" w:cs="Arial"/>
          <w:color w:val="000000" w:themeColor="text1"/>
          <w:sz w:val="20"/>
          <w:szCs w:val="20"/>
        </w:rPr>
        <w:t>obligatoire</w:t>
      </w:r>
      <w:proofErr w:type="spellEnd"/>
      <w:r w:rsidRPr="1252F6E7">
        <w:rPr>
          <w:rFonts w:ascii="Arial" w:eastAsia="Arial" w:hAnsi="Arial" w:cs="Arial"/>
          <w:color w:val="000000" w:themeColor="text1"/>
          <w:sz w:val="20"/>
          <w:szCs w:val="20"/>
        </w:rPr>
        <w:t xml:space="preserve"> </w:t>
      </w:r>
      <w:proofErr w:type="spellStart"/>
      <w:r w:rsidRPr="1252F6E7">
        <w:rPr>
          <w:rFonts w:ascii="Arial" w:eastAsia="Arial" w:hAnsi="Arial" w:cs="Arial"/>
          <w:color w:val="000000" w:themeColor="text1"/>
          <w:sz w:val="20"/>
          <w:szCs w:val="20"/>
        </w:rPr>
        <w:t>d’insertion</w:t>
      </w:r>
      <w:proofErr w:type="spellEnd"/>
      <w:r w:rsidRPr="1252F6E7">
        <w:rPr>
          <w:rFonts w:ascii="Arial" w:eastAsia="Arial" w:hAnsi="Arial" w:cs="Arial"/>
          <w:color w:val="000000" w:themeColor="text1"/>
          <w:sz w:val="20"/>
          <w:szCs w:val="20"/>
        </w:rPr>
        <w:t xml:space="preserve"> </w:t>
      </w:r>
      <w:proofErr w:type="spellStart"/>
      <w:r w:rsidRPr="1252F6E7">
        <w:rPr>
          <w:rFonts w:ascii="Arial" w:eastAsia="Arial" w:hAnsi="Arial" w:cs="Arial"/>
          <w:color w:val="000000" w:themeColor="text1"/>
          <w:sz w:val="20"/>
          <w:szCs w:val="20"/>
        </w:rPr>
        <w:t>en</w:t>
      </w:r>
      <w:proofErr w:type="spellEnd"/>
      <w:r w:rsidRPr="1252F6E7">
        <w:rPr>
          <w:rFonts w:ascii="Arial" w:eastAsia="Arial" w:hAnsi="Arial" w:cs="Arial"/>
          <w:color w:val="000000" w:themeColor="text1"/>
          <w:sz w:val="20"/>
          <w:szCs w:val="20"/>
        </w:rPr>
        <w:t xml:space="preserve"> </w:t>
      </w:r>
      <w:proofErr w:type="spellStart"/>
      <w:r w:rsidRPr="1252F6E7">
        <w:rPr>
          <w:rFonts w:ascii="Arial" w:eastAsia="Arial" w:hAnsi="Arial" w:cs="Arial"/>
          <w:color w:val="000000" w:themeColor="text1"/>
          <w:sz w:val="20"/>
          <w:szCs w:val="20"/>
        </w:rPr>
        <w:t>faveur</w:t>
      </w:r>
      <w:proofErr w:type="spellEnd"/>
      <w:r w:rsidRPr="1252F6E7">
        <w:rPr>
          <w:rFonts w:ascii="Arial" w:eastAsia="Arial" w:hAnsi="Arial" w:cs="Arial"/>
          <w:color w:val="000000" w:themeColor="text1"/>
          <w:sz w:val="20"/>
          <w:szCs w:val="20"/>
        </w:rPr>
        <w:t xml:space="preserve"> de </w:t>
      </w:r>
      <w:proofErr w:type="spellStart"/>
      <w:r w:rsidRPr="1252F6E7">
        <w:rPr>
          <w:rFonts w:ascii="Arial" w:eastAsia="Arial" w:hAnsi="Arial" w:cs="Arial"/>
          <w:color w:val="000000" w:themeColor="text1"/>
          <w:sz w:val="20"/>
          <w:szCs w:val="20"/>
        </w:rPr>
        <w:t>personnes</w:t>
      </w:r>
      <w:proofErr w:type="spellEnd"/>
      <w:r w:rsidRPr="1252F6E7">
        <w:rPr>
          <w:rFonts w:ascii="Arial" w:eastAsia="Arial" w:hAnsi="Arial" w:cs="Arial"/>
          <w:color w:val="000000" w:themeColor="text1"/>
          <w:sz w:val="20"/>
          <w:szCs w:val="20"/>
        </w:rPr>
        <w:t xml:space="preserve"> </w:t>
      </w:r>
      <w:proofErr w:type="spellStart"/>
      <w:r w:rsidRPr="1252F6E7">
        <w:rPr>
          <w:rFonts w:ascii="Arial" w:eastAsia="Arial" w:hAnsi="Arial" w:cs="Arial"/>
          <w:color w:val="000000" w:themeColor="text1"/>
          <w:sz w:val="20"/>
          <w:szCs w:val="20"/>
        </w:rPr>
        <w:t>rencontrant</w:t>
      </w:r>
      <w:proofErr w:type="spellEnd"/>
      <w:r w:rsidRPr="1252F6E7">
        <w:rPr>
          <w:rFonts w:ascii="Arial" w:eastAsia="Arial" w:hAnsi="Arial" w:cs="Arial"/>
          <w:color w:val="000000" w:themeColor="text1"/>
          <w:sz w:val="20"/>
          <w:szCs w:val="20"/>
        </w:rPr>
        <w:t xml:space="preserve"> des </w:t>
      </w:r>
      <w:proofErr w:type="spellStart"/>
      <w:r w:rsidRPr="1252F6E7">
        <w:rPr>
          <w:rFonts w:ascii="Arial" w:eastAsia="Arial" w:hAnsi="Arial" w:cs="Arial"/>
          <w:color w:val="000000" w:themeColor="text1"/>
          <w:sz w:val="20"/>
          <w:szCs w:val="20"/>
        </w:rPr>
        <w:t>difficultés</w:t>
      </w:r>
      <w:proofErr w:type="spellEnd"/>
      <w:r w:rsidRPr="1252F6E7">
        <w:rPr>
          <w:rFonts w:ascii="Arial" w:eastAsia="Arial" w:hAnsi="Arial" w:cs="Arial"/>
          <w:color w:val="000000" w:themeColor="text1"/>
          <w:sz w:val="20"/>
          <w:szCs w:val="20"/>
        </w:rPr>
        <w:t xml:space="preserve"> </w:t>
      </w:r>
      <w:proofErr w:type="spellStart"/>
      <w:r w:rsidRPr="1252F6E7">
        <w:rPr>
          <w:rFonts w:ascii="Arial" w:eastAsia="Arial" w:hAnsi="Arial" w:cs="Arial"/>
          <w:color w:val="000000" w:themeColor="text1"/>
          <w:sz w:val="20"/>
          <w:szCs w:val="20"/>
        </w:rPr>
        <w:t>sociales</w:t>
      </w:r>
      <w:proofErr w:type="spellEnd"/>
      <w:r w:rsidRPr="1252F6E7">
        <w:rPr>
          <w:rFonts w:ascii="Arial" w:eastAsia="Arial" w:hAnsi="Arial" w:cs="Arial"/>
          <w:color w:val="000000" w:themeColor="text1"/>
          <w:sz w:val="20"/>
          <w:szCs w:val="20"/>
        </w:rPr>
        <w:t xml:space="preserve"> et/</w:t>
      </w:r>
      <w:proofErr w:type="spellStart"/>
      <w:r w:rsidRPr="1252F6E7">
        <w:rPr>
          <w:rFonts w:ascii="Arial" w:eastAsia="Arial" w:hAnsi="Arial" w:cs="Arial"/>
          <w:color w:val="000000" w:themeColor="text1"/>
          <w:sz w:val="20"/>
          <w:szCs w:val="20"/>
        </w:rPr>
        <w:t>ou</w:t>
      </w:r>
      <w:proofErr w:type="spellEnd"/>
      <w:r w:rsidRPr="1252F6E7">
        <w:rPr>
          <w:rFonts w:ascii="Arial" w:eastAsia="Arial" w:hAnsi="Arial" w:cs="Arial"/>
          <w:color w:val="000000" w:themeColor="text1"/>
          <w:sz w:val="20"/>
          <w:szCs w:val="20"/>
        </w:rPr>
        <w:t xml:space="preserve"> </w:t>
      </w:r>
      <w:proofErr w:type="spellStart"/>
      <w:r w:rsidRPr="1252F6E7">
        <w:rPr>
          <w:rFonts w:ascii="Arial" w:eastAsia="Arial" w:hAnsi="Arial" w:cs="Arial"/>
          <w:color w:val="000000" w:themeColor="text1"/>
          <w:sz w:val="20"/>
          <w:szCs w:val="20"/>
        </w:rPr>
        <w:t>professionnelles</w:t>
      </w:r>
      <w:proofErr w:type="spellEnd"/>
      <w:r w:rsidRPr="1252F6E7">
        <w:rPr>
          <w:rFonts w:ascii="Arial" w:eastAsia="Arial" w:hAnsi="Arial" w:cs="Arial"/>
          <w:color w:val="000000" w:themeColor="text1"/>
          <w:sz w:val="20"/>
          <w:szCs w:val="20"/>
        </w:rPr>
        <w:t xml:space="preserve"> </w:t>
      </w:r>
      <w:proofErr w:type="spellStart"/>
      <w:r w:rsidRPr="1252F6E7">
        <w:rPr>
          <w:rFonts w:ascii="Arial" w:eastAsia="Arial" w:hAnsi="Arial" w:cs="Arial"/>
          <w:color w:val="000000" w:themeColor="text1"/>
          <w:sz w:val="20"/>
          <w:szCs w:val="20"/>
        </w:rPr>
        <w:t>particulières</w:t>
      </w:r>
      <w:proofErr w:type="spellEnd"/>
      <w:r w:rsidRPr="1252F6E7">
        <w:rPr>
          <w:rFonts w:ascii="Arial" w:eastAsia="Arial" w:hAnsi="Arial" w:cs="Arial"/>
          <w:color w:val="000000" w:themeColor="text1"/>
          <w:sz w:val="20"/>
          <w:szCs w:val="20"/>
        </w:rPr>
        <w:t>.</w:t>
      </w:r>
      <w:r w:rsidRPr="1252F6E7">
        <w:rPr>
          <w:rFonts w:ascii="Arial" w:eastAsia="Arial" w:hAnsi="Arial" w:cs="Arial"/>
          <w:color w:val="000000" w:themeColor="text1"/>
          <w:sz w:val="20"/>
          <w:szCs w:val="20"/>
          <w:lang w:val="fr-FR"/>
        </w:rPr>
        <w:t xml:space="preserve"> </w:t>
      </w:r>
    </w:p>
    <w:p w14:paraId="40557215" w14:textId="3480E597" w:rsidR="77A6DE1F" w:rsidRDefault="77A6DE1F" w:rsidP="1252F6E7">
      <w:pPr>
        <w:rPr>
          <w:rFonts w:ascii="Arial" w:eastAsia="Arial" w:hAnsi="Arial" w:cs="Arial"/>
          <w:color w:val="000000" w:themeColor="text1"/>
          <w:sz w:val="20"/>
          <w:szCs w:val="20"/>
        </w:rPr>
      </w:pPr>
      <w:r w:rsidRPr="1252F6E7">
        <w:rPr>
          <w:rFonts w:ascii="Arial" w:eastAsia="Arial" w:hAnsi="Arial" w:cs="Arial"/>
          <w:color w:val="000000" w:themeColor="text1"/>
          <w:sz w:val="20"/>
          <w:szCs w:val="20"/>
        </w:rPr>
        <w:t>-</w:t>
      </w:r>
      <w:r>
        <w:tab/>
      </w:r>
      <w:proofErr w:type="spellStart"/>
      <w:r w:rsidRPr="1252F6E7">
        <w:rPr>
          <w:rFonts w:ascii="Arial" w:eastAsia="Arial" w:hAnsi="Arial" w:cs="Arial"/>
          <w:color w:val="000000" w:themeColor="text1"/>
          <w:sz w:val="20"/>
          <w:szCs w:val="20"/>
        </w:rPr>
        <w:t>s’engage</w:t>
      </w:r>
      <w:proofErr w:type="spellEnd"/>
      <w:r w:rsidRPr="1252F6E7">
        <w:rPr>
          <w:rFonts w:ascii="Arial" w:eastAsia="Arial" w:hAnsi="Arial" w:cs="Arial"/>
          <w:color w:val="000000" w:themeColor="text1"/>
          <w:sz w:val="20"/>
          <w:szCs w:val="20"/>
        </w:rPr>
        <w:t xml:space="preserve"> à </w:t>
      </w:r>
      <w:proofErr w:type="spellStart"/>
      <w:r w:rsidRPr="1252F6E7">
        <w:rPr>
          <w:rFonts w:ascii="Arial" w:eastAsia="Arial" w:hAnsi="Arial" w:cs="Arial"/>
          <w:color w:val="000000" w:themeColor="text1"/>
          <w:sz w:val="20"/>
          <w:szCs w:val="20"/>
        </w:rPr>
        <w:t>réserver</w:t>
      </w:r>
      <w:proofErr w:type="spellEnd"/>
      <w:r w:rsidRPr="1252F6E7">
        <w:rPr>
          <w:rFonts w:ascii="Arial" w:eastAsia="Arial" w:hAnsi="Arial" w:cs="Arial"/>
          <w:color w:val="000000" w:themeColor="text1"/>
          <w:sz w:val="20"/>
          <w:szCs w:val="20"/>
        </w:rPr>
        <w:t xml:space="preserve">, dans </w:t>
      </w:r>
      <w:proofErr w:type="spellStart"/>
      <w:r w:rsidRPr="1252F6E7">
        <w:rPr>
          <w:rFonts w:ascii="Arial" w:eastAsia="Arial" w:hAnsi="Arial" w:cs="Arial"/>
          <w:color w:val="000000" w:themeColor="text1"/>
          <w:sz w:val="20"/>
          <w:szCs w:val="20"/>
        </w:rPr>
        <w:t>l’exécution</w:t>
      </w:r>
      <w:proofErr w:type="spellEnd"/>
      <w:r w:rsidRPr="1252F6E7">
        <w:rPr>
          <w:rFonts w:ascii="Arial" w:eastAsia="Arial" w:hAnsi="Arial" w:cs="Arial"/>
          <w:color w:val="000000" w:themeColor="text1"/>
          <w:sz w:val="20"/>
          <w:szCs w:val="20"/>
        </w:rPr>
        <w:t xml:space="preserve"> du </w:t>
      </w:r>
      <w:proofErr w:type="spellStart"/>
      <w:r w:rsidRPr="1252F6E7">
        <w:rPr>
          <w:rFonts w:ascii="Arial" w:eastAsia="Arial" w:hAnsi="Arial" w:cs="Arial"/>
          <w:color w:val="000000" w:themeColor="text1"/>
          <w:sz w:val="20"/>
          <w:szCs w:val="20"/>
        </w:rPr>
        <w:t>marché</w:t>
      </w:r>
      <w:proofErr w:type="spellEnd"/>
      <w:r w:rsidRPr="1252F6E7">
        <w:rPr>
          <w:rFonts w:ascii="Arial" w:eastAsia="Arial" w:hAnsi="Arial" w:cs="Arial"/>
          <w:color w:val="000000" w:themeColor="text1"/>
          <w:sz w:val="20"/>
          <w:szCs w:val="20"/>
        </w:rPr>
        <w:t xml:space="preserve">, </w:t>
      </w:r>
    </w:p>
    <w:p w14:paraId="05E4CDF3" w14:textId="25A8611B" w:rsidR="77A6DE1F" w:rsidRDefault="77A6DE1F" w:rsidP="1252F6E7">
      <w:pPr>
        <w:rPr>
          <w:rFonts w:ascii="Arial" w:eastAsia="Arial" w:hAnsi="Arial" w:cs="Arial"/>
          <w:color w:val="000000" w:themeColor="text1"/>
          <w:sz w:val="20"/>
          <w:szCs w:val="20"/>
        </w:rPr>
      </w:pPr>
      <w:r w:rsidRPr="1252F6E7">
        <w:rPr>
          <w:rFonts w:ascii="Arial" w:eastAsia="Arial" w:hAnsi="Arial" w:cs="Arial"/>
          <w:color w:val="000000" w:themeColor="text1"/>
          <w:sz w:val="20"/>
          <w:szCs w:val="20"/>
        </w:rPr>
        <w:t>-</w:t>
      </w:r>
      <w:r>
        <w:tab/>
      </w:r>
      <w:proofErr w:type="spellStart"/>
      <w:r w:rsidRPr="1252F6E7">
        <w:rPr>
          <w:rFonts w:ascii="Arial" w:eastAsia="Arial" w:hAnsi="Arial" w:cs="Arial"/>
          <w:color w:val="000000" w:themeColor="text1"/>
          <w:sz w:val="20"/>
          <w:szCs w:val="20"/>
        </w:rPr>
        <w:t>s’engage</w:t>
      </w:r>
      <w:proofErr w:type="spellEnd"/>
      <w:r w:rsidRPr="1252F6E7">
        <w:rPr>
          <w:rFonts w:ascii="Arial" w:eastAsia="Arial" w:hAnsi="Arial" w:cs="Arial"/>
          <w:color w:val="000000" w:themeColor="text1"/>
          <w:sz w:val="20"/>
          <w:szCs w:val="20"/>
        </w:rPr>
        <w:t xml:space="preserve"> à </w:t>
      </w:r>
      <w:proofErr w:type="spellStart"/>
      <w:r w:rsidRPr="1252F6E7">
        <w:rPr>
          <w:rFonts w:ascii="Arial" w:eastAsia="Arial" w:hAnsi="Arial" w:cs="Arial"/>
          <w:color w:val="000000" w:themeColor="text1"/>
          <w:sz w:val="20"/>
          <w:szCs w:val="20"/>
        </w:rPr>
        <w:t>transmettre</w:t>
      </w:r>
      <w:proofErr w:type="spellEnd"/>
      <w:r w:rsidRPr="1252F6E7">
        <w:rPr>
          <w:rFonts w:ascii="Arial" w:eastAsia="Arial" w:hAnsi="Arial" w:cs="Arial"/>
          <w:color w:val="000000" w:themeColor="text1"/>
          <w:sz w:val="20"/>
          <w:szCs w:val="20"/>
        </w:rPr>
        <w:t xml:space="preserve"> à la </w:t>
      </w:r>
      <w:proofErr w:type="spellStart"/>
      <w:r w:rsidRPr="1252F6E7">
        <w:rPr>
          <w:rFonts w:ascii="Arial" w:eastAsia="Arial" w:hAnsi="Arial" w:cs="Arial"/>
          <w:color w:val="000000" w:themeColor="text1"/>
          <w:sz w:val="20"/>
          <w:szCs w:val="20"/>
        </w:rPr>
        <w:t>demande</w:t>
      </w:r>
      <w:proofErr w:type="spellEnd"/>
      <w:r w:rsidRPr="1252F6E7">
        <w:rPr>
          <w:rFonts w:ascii="Arial" w:eastAsia="Arial" w:hAnsi="Arial" w:cs="Arial"/>
          <w:color w:val="000000" w:themeColor="text1"/>
          <w:sz w:val="20"/>
          <w:szCs w:val="20"/>
        </w:rPr>
        <w:t xml:space="preserve"> du </w:t>
      </w:r>
      <w:proofErr w:type="spellStart"/>
      <w:r w:rsidRPr="1252F6E7">
        <w:rPr>
          <w:rFonts w:ascii="Arial" w:eastAsia="Arial" w:hAnsi="Arial" w:cs="Arial"/>
          <w:color w:val="000000" w:themeColor="text1"/>
          <w:sz w:val="20"/>
          <w:szCs w:val="20"/>
        </w:rPr>
        <w:t>facilitateur</w:t>
      </w:r>
      <w:proofErr w:type="spellEnd"/>
      <w:r w:rsidRPr="1252F6E7">
        <w:rPr>
          <w:rFonts w:ascii="Arial" w:eastAsia="Arial" w:hAnsi="Arial" w:cs="Arial"/>
          <w:color w:val="000000" w:themeColor="text1"/>
          <w:sz w:val="20"/>
          <w:szCs w:val="20"/>
        </w:rPr>
        <w:t xml:space="preserve">, </w:t>
      </w:r>
      <w:proofErr w:type="spellStart"/>
      <w:r w:rsidRPr="1252F6E7">
        <w:rPr>
          <w:rFonts w:ascii="Arial" w:eastAsia="Arial" w:hAnsi="Arial" w:cs="Arial"/>
          <w:color w:val="000000" w:themeColor="text1"/>
          <w:sz w:val="20"/>
          <w:szCs w:val="20"/>
        </w:rPr>
        <w:t>tous</w:t>
      </w:r>
      <w:proofErr w:type="spellEnd"/>
      <w:r w:rsidRPr="1252F6E7">
        <w:rPr>
          <w:rFonts w:ascii="Arial" w:eastAsia="Arial" w:hAnsi="Arial" w:cs="Arial"/>
          <w:color w:val="000000" w:themeColor="text1"/>
          <w:sz w:val="20"/>
          <w:szCs w:val="20"/>
        </w:rPr>
        <w:t xml:space="preserve"> les </w:t>
      </w:r>
      <w:proofErr w:type="spellStart"/>
      <w:r w:rsidRPr="1252F6E7">
        <w:rPr>
          <w:rFonts w:ascii="Arial" w:eastAsia="Arial" w:hAnsi="Arial" w:cs="Arial"/>
          <w:color w:val="000000" w:themeColor="text1"/>
          <w:sz w:val="20"/>
          <w:szCs w:val="20"/>
        </w:rPr>
        <w:t>renseignements</w:t>
      </w:r>
      <w:proofErr w:type="spellEnd"/>
      <w:r w:rsidRPr="1252F6E7">
        <w:rPr>
          <w:rFonts w:ascii="Arial" w:eastAsia="Arial" w:hAnsi="Arial" w:cs="Arial"/>
          <w:color w:val="000000" w:themeColor="text1"/>
          <w:sz w:val="20"/>
          <w:szCs w:val="20"/>
        </w:rPr>
        <w:t xml:space="preserve"> </w:t>
      </w:r>
      <w:proofErr w:type="spellStart"/>
      <w:r w:rsidRPr="1252F6E7">
        <w:rPr>
          <w:rFonts w:ascii="Arial" w:eastAsia="Arial" w:hAnsi="Arial" w:cs="Arial"/>
          <w:color w:val="000000" w:themeColor="text1"/>
          <w:sz w:val="20"/>
          <w:szCs w:val="20"/>
        </w:rPr>
        <w:t>relatifs</w:t>
      </w:r>
      <w:proofErr w:type="spellEnd"/>
      <w:r w:rsidRPr="1252F6E7">
        <w:rPr>
          <w:rFonts w:ascii="Arial" w:eastAsia="Arial" w:hAnsi="Arial" w:cs="Arial"/>
          <w:color w:val="000000" w:themeColor="text1"/>
          <w:sz w:val="20"/>
          <w:szCs w:val="20"/>
        </w:rPr>
        <w:t xml:space="preserve"> à la mise </w:t>
      </w:r>
      <w:proofErr w:type="spellStart"/>
      <w:r w:rsidRPr="1252F6E7">
        <w:rPr>
          <w:rFonts w:ascii="Arial" w:eastAsia="Arial" w:hAnsi="Arial" w:cs="Arial"/>
          <w:color w:val="000000" w:themeColor="text1"/>
          <w:sz w:val="20"/>
          <w:szCs w:val="20"/>
        </w:rPr>
        <w:t>en</w:t>
      </w:r>
      <w:proofErr w:type="spellEnd"/>
      <w:r w:rsidRPr="1252F6E7">
        <w:rPr>
          <w:rFonts w:ascii="Arial" w:eastAsia="Arial" w:hAnsi="Arial" w:cs="Arial"/>
          <w:color w:val="000000" w:themeColor="text1"/>
          <w:sz w:val="20"/>
          <w:szCs w:val="20"/>
        </w:rPr>
        <w:t xml:space="preserve"> </w:t>
      </w:r>
      <w:proofErr w:type="spellStart"/>
      <w:r w:rsidRPr="1252F6E7">
        <w:rPr>
          <w:rFonts w:ascii="Arial" w:eastAsia="Arial" w:hAnsi="Arial" w:cs="Arial"/>
          <w:color w:val="000000" w:themeColor="text1"/>
          <w:sz w:val="20"/>
          <w:szCs w:val="20"/>
        </w:rPr>
        <w:t>œuvre</w:t>
      </w:r>
      <w:proofErr w:type="spellEnd"/>
      <w:r w:rsidRPr="1252F6E7">
        <w:rPr>
          <w:rFonts w:ascii="Arial" w:eastAsia="Arial" w:hAnsi="Arial" w:cs="Arial"/>
          <w:color w:val="000000" w:themeColor="text1"/>
          <w:sz w:val="20"/>
          <w:szCs w:val="20"/>
        </w:rPr>
        <w:t xml:space="preserve"> de </w:t>
      </w:r>
      <w:proofErr w:type="spellStart"/>
      <w:r w:rsidRPr="1252F6E7">
        <w:rPr>
          <w:rFonts w:ascii="Arial" w:eastAsia="Arial" w:hAnsi="Arial" w:cs="Arial"/>
          <w:color w:val="000000" w:themeColor="text1"/>
          <w:sz w:val="20"/>
          <w:szCs w:val="20"/>
        </w:rPr>
        <w:t>l’action</w:t>
      </w:r>
      <w:proofErr w:type="spellEnd"/>
      <w:r w:rsidRPr="1252F6E7">
        <w:rPr>
          <w:rFonts w:ascii="Arial" w:eastAsia="Arial" w:hAnsi="Arial" w:cs="Arial"/>
          <w:color w:val="000000" w:themeColor="text1"/>
          <w:sz w:val="20"/>
          <w:szCs w:val="20"/>
        </w:rPr>
        <w:t xml:space="preserve"> </w:t>
      </w:r>
      <w:proofErr w:type="spellStart"/>
      <w:r w:rsidRPr="1252F6E7">
        <w:rPr>
          <w:rFonts w:ascii="Arial" w:eastAsia="Arial" w:hAnsi="Arial" w:cs="Arial"/>
          <w:color w:val="000000" w:themeColor="text1"/>
          <w:sz w:val="20"/>
          <w:szCs w:val="20"/>
        </w:rPr>
        <w:t>selon</w:t>
      </w:r>
      <w:proofErr w:type="spellEnd"/>
      <w:r w:rsidRPr="1252F6E7">
        <w:rPr>
          <w:rFonts w:ascii="Arial" w:eastAsia="Arial" w:hAnsi="Arial" w:cs="Arial"/>
          <w:color w:val="000000" w:themeColor="text1"/>
          <w:sz w:val="20"/>
          <w:szCs w:val="20"/>
        </w:rPr>
        <w:t xml:space="preserve"> un tableau </w:t>
      </w:r>
      <w:proofErr w:type="spellStart"/>
      <w:r w:rsidRPr="1252F6E7">
        <w:rPr>
          <w:rFonts w:ascii="Arial" w:eastAsia="Arial" w:hAnsi="Arial" w:cs="Arial"/>
          <w:color w:val="000000" w:themeColor="text1"/>
          <w:sz w:val="20"/>
          <w:szCs w:val="20"/>
        </w:rPr>
        <w:t>transmis</w:t>
      </w:r>
      <w:proofErr w:type="spellEnd"/>
      <w:r w:rsidRPr="1252F6E7">
        <w:rPr>
          <w:rFonts w:ascii="Arial" w:eastAsia="Arial" w:hAnsi="Arial" w:cs="Arial"/>
          <w:color w:val="000000" w:themeColor="text1"/>
          <w:sz w:val="20"/>
          <w:szCs w:val="20"/>
        </w:rPr>
        <w:t xml:space="preserve"> par </w:t>
      </w:r>
      <w:proofErr w:type="spellStart"/>
      <w:r w:rsidRPr="1252F6E7">
        <w:rPr>
          <w:rFonts w:ascii="Arial" w:eastAsia="Arial" w:hAnsi="Arial" w:cs="Arial"/>
          <w:color w:val="000000" w:themeColor="text1"/>
          <w:sz w:val="20"/>
          <w:szCs w:val="20"/>
        </w:rPr>
        <w:t>leurs</w:t>
      </w:r>
      <w:proofErr w:type="spellEnd"/>
      <w:r w:rsidRPr="1252F6E7">
        <w:rPr>
          <w:rFonts w:ascii="Arial" w:eastAsia="Arial" w:hAnsi="Arial" w:cs="Arial"/>
          <w:color w:val="000000" w:themeColor="text1"/>
          <w:sz w:val="20"/>
          <w:szCs w:val="20"/>
        </w:rPr>
        <w:t xml:space="preserve"> </w:t>
      </w:r>
      <w:proofErr w:type="spellStart"/>
      <w:r w:rsidRPr="1252F6E7">
        <w:rPr>
          <w:rFonts w:ascii="Arial" w:eastAsia="Arial" w:hAnsi="Arial" w:cs="Arial"/>
          <w:color w:val="000000" w:themeColor="text1"/>
          <w:sz w:val="20"/>
          <w:szCs w:val="20"/>
        </w:rPr>
        <w:t>soins</w:t>
      </w:r>
      <w:proofErr w:type="spellEnd"/>
      <w:r w:rsidRPr="1252F6E7">
        <w:rPr>
          <w:rFonts w:ascii="Arial" w:eastAsia="Arial" w:hAnsi="Arial" w:cs="Arial"/>
          <w:color w:val="000000" w:themeColor="text1"/>
          <w:sz w:val="20"/>
          <w:szCs w:val="20"/>
        </w:rPr>
        <w:t>.</w:t>
      </w:r>
    </w:p>
    <w:p w14:paraId="7B3F6F43" w14:textId="319DDD79" w:rsidR="77A6DE1F" w:rsidRDefault="77A6DE1F" w:rsidP="1252F6E7">
      <w:pPr>
        <w:rPr>
          <w:rFonts w:ascii="Arial" w:eastAsia="Arial" w:hAnsi="Arial" w:cs="Arial"/>
          <w:color w:val="000000" w:themeColor="text1"/>
          <w:sz w:val="20"/>
          <w:szCs w:val="20"/>
          <w:lang w:val="fr-FR"/>
        </w:rPr>
      </w:pPr>
      <w:r w:rsidRPr="1252F6E7">
        <w:rPr>
          <w:rFonts w:ascii="Arial" w:eastAsia="Arial" w:hAnsi="Arial" w:cs="Arial"/>
          <w:color w:val="000000" w:themeColor="text1"/>
          <w:sz w:val="20"/>
          <w:szCs w:val="20"/>
          <w:lang w:val="fr-FR"/>
        </w:rPr>
        <w:t xml:space="preserve">  </w:t>
      </w:r>
    </w:p>
    <w:p w14:paraId="7A810CDD" w14:textId="210FECB0" w:rsidR="77A6DE1F" w:rsidRDefault="77A6DE1F" w:rsidP="1252F6E7">
      <w:pPr>
        <w:rPr>
          <w:rFonts w:ascii="Arial" w:eastAsia="Arial" w:hAnsi="Arial" w:cs="Arial"/>
          <w:color w:val="000000" w:themeColor="text1"/>
          <w:sz w:val="20"/>
          <w:szCs w:val="20"/>
        </w:rPr>
      </w:pPr>
      <w:r w:rsidRPr="1252F6E7">
        <w:rPr>
          <w:rFonts w:ascii="Arial" w:eastAsia="Arial" w:hAnsi="Arial" w:cs="Arial"/>
          <w:color w:val="000000" w:themeColor="text1"/>
          <w:sz w:val="20"/>
          <w:szCs w:val="20"/>
        </w:rPr>
        <w:t>Date</w:t>
      </w:r>
      <w:proofErr w:type="gramStart"/>
      <w:r w:rsidRPr="1252F6E7">
        <w:rPr>
          <w:rFonts w:ascii="Arial" w:eastAsia="Arial" w:hAnsi="Arial" w:cs="Arial"/>
          <w:color w:val="000000" w:themeColor="text1"/>
          <w:sz w:val="20"/>
          <w:szCs w:val="20"/>
        </w:rPr>
        <w:t xml:space="preserve"> :…</w:t>
      </w:r>
      <w:proofErr w:type="gramEnd"/>
      <w:r w:rsidRPr="1252F6E7">
        <w:rPr>
          <w:rFonts w:ascii="Arial" w:eastAsia="Arial" w:hAnsi="Arial" w:cs="Arial"/>
          <w:color w:val="000000" w:themeColor="text1"/>
          <w:sz w:val="20"/>
          <w:szCs w:val="20"/>
        </w:rPr>
        <w:t>…………….</w:t>
      </w:r>
    </w:p>
    <w:p w14:paraId="72DD9B0C" w14:textId="3AA69A18" w:rsidR="77A6DE1F" w:rsidRDefault="77A6DE1F" w:rsidP="1252F6E7">
      <w:pPr>
        <w:rPr>
          <w:rFonts w:ascii="Arial" w:eastAsia="Arial" w:hAnsi="Arial" w:cs="Arial"/>
          <w:color w:val="000000" w:themeColor="text1"/>
          <w:sz w:val="20"/>
          <w:szCs w:val="20"/>
          <w:lang w:val="fr-FR"/>
        </w:rPr>
      </w:pPr>
      <w:r w:rsidRPr="1252F6E7">
        <w:rPr>
          <w:rFonts w:ascii="Arial" w:eastAsia="Arial" w:hAnsi="Arial" w:cs="Arial"/>
          <w:color w:val="000000" w:themeColor="text1"/>
          <w:sz w:val="20"/>
          <w:szCs w:val="20"/>
          <w:lang w:val="fr-FR"/>
        </w:rPr>
        <w:t xml:space="preserve"> </w:t>
      </w:r>
    </w:p>
    <w:p w14:paraId="44595F4D" w14:textId="6E634A6F" w:rsidR="77A6DE1F" w:rsidRDefault="77A6DE1F" w:rsidP="1252F6E7">
      <w:pPr>
        <w:rPr>
          <w:rFonts w:ascii="Arial" w:eastAsia="Arial" w:hAnsi="Arial" w:cs="Arial"/>
          <w:color w:val="000000" w:themeColor="text1"/>
          <w:sz w:val="20"/>
          <w:szCs w:val="20"/>
        </w:rPr>
      </w:pPr>
      <w:r w:rsidRPr="1252F6E7">
        <w:rPr>
          <w:rFonts w:ascii="Arial" w:eastAsia="Arial" w:hAnsi="Arial" w:cs="Arial"/>
          <w:color w:val="000000" w:themeColor="text1"/>
          <w:sz w:val="20"/>
          <w:szCs w:val="20"/>
        </w:rPr>
        <w:t xml:space="preserve">Signature et cachet de </w:t>
      </w:r>
      <w:proofErr w:type="spellStart"/>
      <w:r w:rsidRPr="1252F6E7">
        <w:rPr>
          <w:rFonts w:ascii="Arial" w:eastAsia="Arial" w:hAnsi="Arial" w:cs="Arial"/>
          <w:color w:val="000000" w:themeColor="text1"/>
          <w:sz w:val="20"/>
          <w:szCs w:val="20"/>
        </w:rPr>
        <w:t>l’entreprise</w:t>
      </w:r>
      <w:proofErr w:type="spellEnd"/>
    </w:p>
    <w:p w14:paraId="3AD44DE0" w14:textId="0094620C" w:rsidR="77A6DE1F" w:rsidRDefault="77A6DE1F" w:rsidP="1252F6E7">
      <w:pPr>
        <w:rPr>
          <w:rFonts w:ascii="Arial" w:eastAsia="Arial" w:hAnsi="Arial" w:cs="Arial"/>
          <w:color w:val="000000" w:themeColor="text1"/>
          <w:sz w:val="20"/>
          <w:szCs w:val="20"/>
          <w:lang w:val="fr-FR"/>
        </w:rPr>
      </w:pPr>
      <w:r w:rsidRPr="1252F6E7">
        <w:rPr>
          <w:rFonts w:ascii="Arial" w:eastAsia="Arial" w:hAnsi="Arial" w:cs="Arial"/>
          <w:color w:val="000000" w:themeColor="text1"/>
          <w:sz w:val="20"/>
          <w:szCs w:val="20"/>
          <w:lang w:val="fr-FR"/>
        </w:rPr>
        <w:t xml:space="preserve"> </w:t>
      </w:r>
    </w:p>
    <w:p w14:paraId="22B9B759" w14:textId="5A48B6B2" w:rsidR="77A6DE1F" w:rsidRDefault="77A6DE1F" w:rsidP="1252F6E7">
      <w:r w:rsidRPr="1252F6E7">
        <w:rPr>
          <w:color w:val="000000" w:themeColor="text1"/>
          <w:lang w:val="fr-FR"/>
        </w:rPr>
        <w:t xml:space="preserve"> </w:t>
      </w:r>
    </w:p>
    <w:p w14:paraId="31238D53" w14:textId="6C511F1D" w:rsidR="77A6DE1F" w:rsidRDefault="77A6DE1F" w:rsidP="1252F6E7">
      <w:pPr>
        <w:rPr>
          <w:color w:val="000000" w:themeColor="text1"/>
        </w:rPr>
      </w:pPr>
      <w:proofErr w:type="spellStart"/>
      <w:r w:rsidRPr="1252F6E7">
        <w:rPr>
          <w:color w:val="000000" w:themeColor="text1"/>
        </w:rPr>
        <w:t>L’entrepreneur</w:t>
      </w:r>
      <w:proofErr w:type="spellEnd"/>
    </w:p>
    <w:p w14:paraId="3B35921B" w14:textId="1525F5AE" w:rsidR="1252F6E7" w:rsidRDefault="1252F6E7" w:rsidP="1252F6E7">
      <w:pPr>
        <w:rPr>
          <w:color w:val="000000" w:themeColor="text1"/>
          <w:lang w:val="fr-FR"/>
        </w:rPr>
      </w:pPr>
    </w:p>
    <w:p w14:paraId="538F2692" w14:textId="51713946" w:rsidR="1252F6E7" w:rsidRDefault="1252F6E7" w:rsidP="1252F6E7">
      <w:pPr>
        <w:rPr>
          <w:color w:val="000000" w:themeColor="text1"/>
          <w:lang w:val="fr-FR"/>
        </w:rPr>
      </w:pPr>
    </w:p>
    <w:p w14:paraId="26A834A1" w14:textId="77777777" w:rsidR="00DA6D6C" w:rsidRDefault="00DA6D6C">
      <w:pPr>
        <w:spacing w:after="20" w:line="240" w:lineRule="exact"/>
      </w:pPr>
    </w:p>
    <w:p w14:paraId="3BD4EA46" w14:textId="74A7BDD2" w:rsidR="00FA47EC" w:rsidRPr="0021035C" w:rsidRDefault="36923140" w:rsidP="1252F6E7">
      <w:pPr>
        <w:pStyle w:val="Titre1"/>
        <w:shd w:val="clear" w:color="auto" w:fill="3155A4"/>
        <w:rPr>
          <w:rFonts w:eastAsia="Arial"/>
          <w:color w:val="FFFFFF" w:themeColor="background1"/>
          <w:sz w:val="28"/>
          <w:szCs w:val="28"/>
          <w:lang w:val="fr-FR"/>
        </w:rPr>
      </w:pPr>
      <w:bookmarkStart w:id="18" w:name="_Toc205277604"/>
      <w:r w:rsidRPr="1252F6E7">
        <w:rPr>
          <w:rFonts w:eastAsia="Arial"/>
          <w:color w:val="FFFFFF" w:themeColor="background1"/>
          <w:sz w:val="28"/>
          <w:szCs w:val="28"/>
          <w:lang w:val="fr-FR"/>
        </w:rPr>
        <w:t>6</w:t>
      </w:r>
      <w:r w:rsidR="1550A52C" w:rsidRPr="1252F6E7">
        <w:rPr>
          <w:rFonts w:eastAsia="Arial"/>
          <w:color w:val="FFFFFF" w:themeColor="background1"/>
          <w:sz w:val="28"/>
          <w:szCs w:val="28"/>
          <w:lang w:val="fr-FR"/>
        </w:rPr>
        <w:t xml:space="preserve"> - Durée de l'accord-cadre</w:t>
      </w:r>
      <w:bookmarkEnd w:id="18"/>
    </w:p>
    <w:p w14:paraId="3BD4EA47" w14:textId="77777777" w:rsidR="00FA47EC" w:rsidRDefault="00EF4DF6">
      <w:pPr>
        <w:spacing w:line="60" w:lineRule="exact"/>
        <w:rPr>
          <w:sz w:val="6"/>
        </w:rPr>
      </w:pPr>
      <w:r>
        <w:t xml:space="preserve"> </w:t>
      </w:r>
    </w:p>
    <w:p w14:paraId="3BD4EA48" w14:textId="126B8531" w:rsidR="00FA47EC" w:rsidRDefault="00EF4DF6">
      <w:pPr>
        <w:pStyle w:val="ParagrapheIndent1"/>
        <w:spacing w:after="240" w:line="230" w:lineRule="exact"/>
        <w:jc w:val="both"/>
        <w:rPr>
          <w:color w:val="000000"/>
          <w:lang w:val="fr-FR"/>
        </w:rPr>
      </w:pPr>
      <w:r>
        <w:rPr>
          <w:color w:val="000000"/>
          <w:lang w:val="fr-FR"/>
        </w:rPr>
        <w:t>La durée de l'accord-cadre et le délai d'exécution des commandes ainsi que tout autre élément indispensable à leur exécution sont fixés dans les conditions d</w:t>
      </w:r>
      <w:r w:rsidR="00C34492">
        <w:rPr>
          <w:color w:val="000000"/>
          <w:lang w:val="fr-FR"/>
        </w:rPr>
        <w:t>e l’article 3</w:t>
      </w:r>
      <w:r w:rsidR="004E3098">
        <w:rPr>
          <w:color w:val="000000"/>
          <w:lang w:val="fr-FR"/>
        </w:rPr>
        <w:t xml:space="preserve"> du</w:t>
      </w:r>
      <w:r>
        <w:rPr>
          <w:color w:val="000000"/>
          <w:lang w:val="fr-FR"/>
        </w:rPr>
        <w:t xml:space="preserve"> CCP.</w:t>
      </w:r>
    </w:p>
    <w:p w14:paraId="3BD4EA49" w14:textId="77777777" w:rsidR="00FA47EC" w:rsidRDefault="00EF4DF6">
      <w:pPr>
        <w:pStyle w:val="ParagrapheIndent1"/>
        <w:spacing w:line="230" w:lineRule="exact"/>
        <w:jc w:val="both"/>
        <w:rPr>
          <w:color w:val="000000"/>
          <w:lang w:val="fr-FR"/>
        </w:rPr>
      </w:pPr>
      <w:r>
        <w:rPr>
          <w:color w:val="000000"/>
          <w:lang w:val="fr-FR"/>
        </w:rPr>
        <w:t>En cas d'urgence, le pouvoir adjudicateur pourra contacter les personnes désignées ci-après qui devront être en mesure de répondre et de satisfaire à leur demande 24 heures sur 24 :</w:t>
      </w:r>
    </w:p>
    <w:tbl>
      <w:tblPr>
        <w:tblW w:w="0" w:type="auto"/>
        <w:tblLayout w:type="fixed"/>
        <w:tblLook w:val="04A0" w:firstRow="1" w:lastRow="0" w:firstColumn="1" w:lastColumn="0" w:noHBand="0" w:noVBand="1"/>
      </w:tblPr>
      <w:tblGrid>
        <w:gridCol w:w="3000"/>
        <w:gridCol w:w="1800"/>
        <w:gridCol w:w="3800"/>
      </w:tblGrid>
      <w:tr w:rsidR="00FA47EC" w14:paraId="3BD4EA4E" w14:textId="77777777">
        <w:trPr>
          <w:trHeight w:val="292"/>
        </w:trPr>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D4EA4B" w14:textId="77777777" w:rsidR="00FA47EC" w:rsidRDefault="00EF4DF6">
            <w:pPr>
              <w:spacing w:before="40"/>
              <w:jc w:val="center"/>
              <w:rPr>
                <w:rFonts w:ascii="Arial" w:eastAsia="Arial" w:hAnsi="Arial" w:cs="Arial"/>
                <w:color w:val="000000"/>
                <w:sz w:val="20"/>
                <w:lang w:val="fr-FR"/>
              </w:rPr>
            </w:pPr>
            <w:r>
              <w:rPr>
                <w:rFonts w:ascii="Arial" w:eastAsia="Arial" w:hAnsi="Arial" w:cs="Arial"/>
                <w:color w:val="000000"/>
                <w:sz w:val="20"/>
                <w:lang w:val="fr-FR"/>
              </w:rPr>
              <w:t>Nom</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D4EA4C" w14:textId="77777777" w:rsidR="00FA47EC" w:rsidRDefault="00EF4DF6">
            <w:pPr>
              <w:spacing w:before="40"/>
              <w:jc w:val="center"/>
              <w:rPr>
                <w:rFonts w:ascii="Arial" w:eastAsia="Arial" w:hAnsi="Arial" w:cs="Arial"/>
                <w:color w:val="000000"/>
                <w:sz w:val="20"/>
                <w:lang w:val="fr-FR"/>
              </w:rPr>
            </w:pPr>
            <w:r>
              <w:rPr>
                <w:rFonts w:ascii="Arial" w:eastAsia="Arial" w:hAnsi="Arial" w:cs="Arial"/>
                <w:color w:val="000000"/>
                <w:sz w:val="20"/>
                <w:lang w:val="fr-FR"/>
              </w:rPr>
              <w:t>Téléphone</w:t>
            </w:r>
          </w:p>
        </w:tc>
        <w:tc>
          <w:tcPr>
            <w:tcW w:w="3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D4EA4D" w14:textId="77777777" w:rsidR="00FA47EC" w:rsidRDefault="00EF4DF6">
            <w:pPr>
              <w:spacing w:before="40"/>
              <w:jc w:val="center"/>
              <w:rPr>
                <w:rFonts w:ascii="Arial" w:eastAsia="Arial" w:hAnsi="Arial" w:cs="Arial"/>
                <w:color w:val="000000"/>
                <w:sz w:val="20"/>
                <w:lang w:val="fr-FR"/>
              </w:rPr>
            </w:pPr>
            <w:r>
              <w:rPr>
                <w:rFonts w:ascii="Arial" w:eastAsia="Arial" w:hAnsi="Arial" w:cs="Arial"/>
                <w:color w:val="000000"/>
                <w:sz w:val="20"/>
                <w:lang w:val="fr-FR"/>
              </w:rPr>
              <w:t>Autres renseignements</w:t>
            </w:r>
          </w:p>
        </w:tc>
      </w:tr>
      <w:tr w:rsidR="00FA47EC" w14:paraId="3BD4EA64" w14:textId="77777777">
        <w:trPr>
          <w:trHeight w:val="1066"/>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000"/>
            </w:tblGrid>
            <w:tr w:rsidR="00FA47EC" w14:paraId="3BD4EA50" w14:textId="77777777">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BD4EA4F" w14:textId="77777777" w:rsidR="00FA47EC" w:rsidRDefault="00EF4DF6">
                  <w:pPr>
                    <w:pStyle w:val="tableTD"/>
                    <w:jc w:val="center"/>
                    <w:rPr>
                      <w:color w:val="000000"/>
                      <w:lang w:val="fr-FR"/>
                    </w:rPr>
                  </w:pPr>
                  <w:r>
                    <w:rPr>
                      <w:color w:val="000000"/>
                      <w:lang w:val="fr-FR"/>
                    </w:rPr>
                    <w:t>................................</w:t>
                  </w:r>
                </w:p>
              </w:tc>
            </w:tr>
            <w:tr w:rsidR="00FA47EC" w14:paraId="3BD4EA52" w14:textId="77777777">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BD4EA51" w14:textId="77777777" w:rsidR="00FA47EC" w:rsidRDefault="00EF4DF6">
                  <w:pPr>
                    <w:pStyle w:val="tableTD"/>
                    <w:jc w:val="center"/>
                    <w:rPr>
                      <w:color w:val="000000"/>
                      <w:lang w:val="fr-FR"/>
                    </w:rPr>
                  </w:pPr>
                  <w:r>
                    <w:rPr>
                      <w:color w:val="000000"/>
                      <w:lang w:val="fr-FR"/>
                    </w:rPr>
                    <w:t>................................</w:t>
                  </w:r>
                </w:p>
              </w:tc>
            </w:tr>
            <w:tr w:rsidR="00FA47EC" w14:paraId="3BD4EA54" w14:textId="77777777">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BD4EA53" w14:textId="77777777" w:rsidR="00FA47EC" w:rsidRDefault="00EF4DF6">
                  <w:pPr>
                    <w:pStyle w:val="tableTD"/>
                    <w:jc w:val="center"/>
                    <w:rPr>
                      <w:color w:val="000000"/>
                      <w:lang w:val="fr-FR"/>
                    </w:rPr>
                  </w:pPr>
                  <w:r>
                    <w:rPr>
                      <w:color w:val="000000"/>
                      <w:lang w:val="fr-FR"/>
                    </w:rPr>
                    <w:t>................................</w:t>
                  </w:r>
                </w:p>
              </w:tc>
            </w:tr>
          </w:tbl>
          <w:p w14:paraId="3BD4EA55" w14:textId="77777777" w:rsidR="00FA47EC" w:rsidRDefault="00FA47EC">
            <w:pPr>
              <w:rPr>
                <w:sz w:val="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1800"/>
            </w:tblGrid>
            <w:tr w:rsidR="00FA47EC" w14:paraId="3BD4EA57" w14:textId="77777777">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BD4EA56" w14:textId="77777777" w:rsidR="00FA47EC" w:rsidRDefault="00EF4DF6">
                  <w:pPr>
                    <w:pStyle w:val="tableTD"/>
                    <w:jc w:val="center"/>
                    <w:rPr>
                      <w:color w:val="000000"/>
                      <w:lang w:val="fr-FR"/>
                    </w:rPr>
                  </w:pPr>
                  <w:r>
                    <w:rPr>
                      <w:color w:val="000000"/>
                      <w:lang w:val="fr-FR"/>
                    </w:rPr>
                    <w:t>..................</w:t>
                  </w:r>
                </w:p>
              </w:tc>
            </w:tr>
            <w:tr w:rsidR="00FA47EC" w14:paraId="3BD4EA59" w14:textId="77777777">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BD4EA58" w14:textId="77777777" w:rsidR="00FA47EC" w:rsidRDefault="00EF4DF6">
                  <w:pPr>
                    <w:pStyle w:val="tableTD"/>
                    <w:jc w:val="center"/>
                    <w:rPr>
                      <w:color w:val="000000"/>
                      <w:lang w:val="fr-FR"/>
                    </w:rPr>
                  </w:pPr>
                  <w:r>
                    <w:rPr>
                      <w:color w:val="000000"/>
                      <w:lang w:val="fr-FR"/>
                    </w:rPr>
                    <w:t>..................</w:t>
                  </w:r>
                </w:p>
              </w:tc>
            </w:tr>
            <w:tr w:rsidR="00FA47EC" w14:paraId="3BD4EA5B" w14:textId="77777777">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BD4EA5A" w14:textId="77777777" w:rsidR="00FA47EC" w:rsidRDefault="00EF4DF6">
                  <w:pPr>
                    <w:pStyle w:val="tableTD"/>
                    <w:jc w:val="center"/>
                    <w:rPr>
                      <w:color w:val="000000"/>
                      <w:lang w:val="fr-FR"/>
                    </w:rPr>
                  </w:pPr>
                  <w:r>
                    <w:rPr>
                      <w:color w:val="000000"/>
                      <w:lang w:val="fr-FR"/>
                    </w:rPr>
                    <w:t>..................</w:t>
                  </w:r>
                </w:p>
              </w:tc>
            </w:tr>
          </w:tbl>
          <w:p w14:paraId="3BD4EA5C" w14:textId="77777777" w:rsidR="00FA47EC" w:rsidRDefault="00FA47EC">
            <w:pPr>
              <w:rPr>
                <w:sz w:val="2"/>
              </w:rPr>
            </w:pPr>
          </w:p>
        </w:tc>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800"/>
            </w:tblGrid>
            <w:tr w:rsidR="00FA47EC" w14:paraId="3BD4EA5E" w14:textId="77777777">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BD4EA5D" w14:textId="77777777" w:rsidR="00FA47EC" w:rsidRDefault="00EF4DF6">
                  <w:pPr>
                    <w:pStyle w:val="tableTD"/>
                    <w:jc w:val="center"/>
                    <w:rPr>
                      <w:color w:val="000000"/>
                      <w:lang w:val="fr-FR"/>
                    </w:rPr>
                  </w:pPr>
                  <w:r>
                    <w:rPr>
                      <w:color w:val="000000"/>
                      <w:lang w:val="fr-FR"/>
                    </w:rPr>
                    <w:t>.........................................</w:t>
                  </w:r>
                </w:p>
              </w:tc>
            </w:tr>
            <w:tr w:rsidR="00FA47EC" w14:paraId="3BD4EA60" w14:textId="77777777">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BD4EA5F" w14:textId="77777777" w:rsidR="00FA47EC" w:rsidRDefault="00EF4DF6">
                  <w:pPr>
                    <w:pStyle w:val="tableTD"/>
                    <w:jc w:val="center"/>
                    <w:rPr>
                      <w:color w:val="000000"/>
                      <w:lang w:val="fr-FR"/>
                    </w:rPr>
                  </w:pPr>
                  <w:r>
                    <w:rPr>
                      <w:color w:val="000000"/>
                      <w:lang w:val="fr-FR"/>
                    </w:rPr>
                    <w:t>.........................................</w:t>
                  </w:r>
                </w:p>
              </w:tc>
            </w:tr>
            <w:tr w:rsidR="00FA47EC" w14:paraId="3BD4EA62" w14:textId="77777777">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BD4EA61" w14:textId="77777777" w:rsidR="00FA47EC" w:rsidRDefault="00EF4DF6">
                  <w:pPr>
                    <w:pStyle w:val="tableTD"/>
                    <w:jc w:val="center"/>
                    <w:rPr>
                      <w:color w:val="000000"/>
                      <w:lang w:val="fr-FR"/>
                    </w:rPr>
                  </w:pPr>
                  <w:r>
                    <w:rPr>
                      <w:color w:val="000000"/>
                      <w:lang w:val="fr-FR"/>
                    </w:rPr>
                    <w:t>.........................................</w:t>
                  </w:r>
                </w:p>
              </w:tc>
            </w:tr>
          </w:tbl>
          <w:p w14:paraId="3BD4EA63" w14:textId="77777777" w:rsidR="00FA47EC" w:rsidRDefault="00FA47EC">
            <w:pPr>
              <w:rPr>
                <w:sz w:val="2"/>
              </w:rPr>
            </w:pPr>
          </w:p>
        </w:tc>
      </w:tr>
    </w:tbl>
    <w:p w14:paraId="3BD4EA65" w14:textId="77777777" w:rsidR="00FA47EC" w:rsidRDefault="00EF4DF6">
      <w:pPr>
        <w:spacing w:line="240" w:lineRule="exact"/>
      </w:pPr>
      <w:r>
        <w:t xml:space="preserve"> </w:t>
      </w:r>
    </w:p>
    <w:p w14:paraId="3BD4EA66" w14:textId="503DDB86" w:rsidR="00FA47EC" w:rsidRPr="0021035C" w:rsidRDefault="0FF7BD95" w:rsidP="1252F6E7">
      <w:pPr>
        <w:pStyle w:val="Titre1"/>
        <w:shd w:val="clear" w:color="auto" w:fill="3155A4"/>
        <w:rPr>
          <w:rFonts w:eastAsia="Arial"/>
          <w:color w:val="FFFFFF" w:themeColor="background1"/>
          <w:sz w:val="28"/>
          <w:szCs w:val="28"/>
          <w:lang w:val="fr-FR"/>
        </w:rPr>
      </w:pPr>
      <w:bookmarkStart w:id="19" w:name="_Toc205277605"/>
      <w:r w:rsidRPr="1252F6E7">
        <w:rPr>
          <w:rFonts w:eastAsia="Arial"/>
          <w:color w:val="FFFFFF" w:themeColor="background1"/>
          <w:sz w:val="28"/>
          <w:szCs w:val="28"/>
          <w:lang w:val="fr-FR"/>
        </w:rPr>
        <w:t>7</w:t>
      </w:r>
      <w:r w:rsidR="1550A52C" w:rsidRPr="1252F6E7">
        <w:rPr>
          <w:rFonts w:eastAsia="Arial"/>
          <w:color w:val="FFFFFF" w:themeColor="background1"/>
          <w:sz w:val="28"/>
          <w:szCs w:val="28"/>
          <w:lang w:val="fr-FR"/>
        </w:rPr>
        <w:t xml:space="preserve"> - Paiement</w:t>
      </w:r>
      <w:bookmarkEnd w:id="19"/>
    </w:p>
    <w:p w14:paraId="3BD4EA67" w14:textId="77777777" w:rsidR="00FA47EC" w:rsidRDefault="00EF4DF6">
      <w:pPr>
        <w:spacing w:line="60" w:lineRule="exact"/>
        <w:rPr>
          <w:sz w:val="6"/>
        </w:rPr>
      </w:pPr>
      <w:r>
        <w:t xml:space="preserve"> </w:t>
      </w:r>
    </w:p>
    <w:p w14:paraId="3BD4EA68" w14:textId="77777777" w:rsidR="00FA47EC" w:rsidRDefault="00EF4DF6">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3BD4EA69" w14:textId="77777777" w:rsidR="00FA47EC" w:rsidRDefault="00FA47EC">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FA47EC" w14:paraId="3BD4EA6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A6A"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A6B" w14:textId="77777777" w:rsidR="00FA47EC" w:rsidRDefault="00FA47EC">
            <w:pPr>
              <w:pStyle w:val="saisieClientCel"/>
              <w:rPr>
                <w:rFonts w:ascii="Arial" w:eastAsia="Arial" w:hAnsi="Arial" w:cs="Arial"/>
                <w:color w:val="000000"/>
                <w:lang w:val="fr-FR"/>
              </w:rPr>
            </w:pPr>
          </w:p>
        </w:tc>
      </w:tr>
      <w:tr w:rsidR="00FA47EC" w14:paraId="3BD4EA6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A6D"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A6E" w14:textId="77777777" w:rsidR="00FA47EC" w:rsidRDefault="00FA47EC">
            <w:pPr>
              <w:pStyle w:val="saisieClientCel"/>
              <w:rPr>
                <w:rFonts w:ascii="Arial" w:eastAsia="Arial" w:hAnsi="Arial" w:cs="Arial"/>
                <w:color w:val="000000"/>
                <w:lang w:val="fr-FR"/>
              </w:rPr>
            </w:pPr>
          </w:p>
        </w:tc>
      </w:tr>
      <w:tr w:rsidR="00FA47EC" w14:paraId="3BD4EA7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A70"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A71" w14:textId="77777777" w:rsidR="00FA47EC" w:rsidRDefault="00FA47EC">
            <w:pPr>
              <w:pStyle w:val="saisieClientCel"/>
              <w:rPr>
                <w:rFonts w:ascii="Arial" w:eastAsia="Arial" w:hAnsi="Arial" w:cs="Arial"/>
                <w:color w:val="000000"/>
                <w:lang w:val="fr-FR"/>
              </w:rPr>
            </w:pPr>
          </w:p>
        </w:tc>
      </w:tr>
      <w:tr w:rsidR="00FA47EC" w14:paraId="3BD4EA7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A73"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A74" w14:textId="77777777" w:rsidR="00FA47EC" w:rsidRDefault="00FA47EC">
            <w:pPr>
              <w:pStyle w:val="saisieClientCel"/>
              <w:rPr>
                <w:rFonts w:ascii="Arial" w:eastAsia="Arial" w:hAnsi="Arial" w:cs="Arial"/>
                <w:color w:val="000000"/>
                <w:lang w:val="fr-FR"/>
              </w:rPr>
            </w:pPr>
          </w:p>
        </w:tc>
      </w:tr>
      <w:tr w:rsidR="00FA47EC" w14:paraId="3BD4EA7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A76"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A77" w14:textId="77777777" w:rsidR="00FA47EC" w:rsidRDefault="00FA47EC">
            <w:pPr>
              <w:pStyle w:val="saisieClientCel"/>
              <w:rPr>
                <w:rFonts w:ascii="Arial" w:eastAsia="Arial" w:hAnsi="Arial" w:cs="Arial"/>
                <w:color w:val="000000"/>
                <w:lang w:val="fr-FR"/>
              </w:rPr>
            </w:pPr>
          </w:p>
        </w:tc>
      </w:tr>
      <w:tr w:rsidR="00FA47EC" w14:paraId="3BD4EA7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A79"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A7A" w14:textId="77777777" w:rsidR="00FA47EC" w:rsidRDefault="00FA47EC">
            <w:pPr>
              <w:pStyle w:val="saisieClientCel"/>
              <w:rPr>
                <w:rFonts w:ascii="Arial" w:eastAsia="Arial" w:hAnsi="Arial" w:cs="Arial"/>
                <w:color w:val="000000"/>
                <w:lang w:val="fr-FR"/>
              </w:rPr>
            </w:pPr>
          </w:p>
        </w:tc>
      </w:tr>
      <w:tr w:rsidR="00FA47EC" w14:paraId="3BD4EA7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A7C"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A7D" w14:textId="77777777" w:rsidR="00FA47EC" w:rsidRDefault="00FA47EC">
            <w:pPr>
              <w:pStyle w:val="saisieClientCel"/>
              <w:rPr>
                <w:rFonts w:ascii="Arial" w:eastAsia="Arial" w:hAnsi="Arial" w:cs="Arial"/>
                <w:color w:val="000000"/>
                <w:lang w:val="fr-FR"/>
              </w:rPr>
            </w:pPr>
          </w:p>
        </w:tc>
      </w:tr>
      <w:tr w:rsidR="00FA47EC" w14:paraId="3BD4EA8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A7F"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A80" w14:textId="77777777" w:rsidR="00FA47EC" w:rsidRDefault="00FA47EC">
            <w:pPr>
              <w:pStyle w:val="saisieClientCel"/>
              <w:rPr>
                <w:rFonts w:ascii="Arial" w:eastAsia="Arial" w:hAnsi="Arial" w:cs="Arial"/>
                <w:color w:val="000000"/>
                <w:lang w:val="fr-FR"/>
              </w:rPr>
            </w:pPr>
          </w:p>
        </w:tc>
      </w:tr>
      <w:tr w:rsidR="00FA47EC" w14:paraId="3BD4EA8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A82"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A83" w14:textId="77777777" w:rsidR="00FA47EC" w:rsidRDefault="00FA47EC">
            <w:pPr>
              <w:pStyle w:val="saisieClientCel"/>
              <w:rPr>
                <w:rFonts w:ascii="Arial" w:eastAsia="Arial" w:hAnsi="Arial" w:cs="Arial"/>
                <w:color w:val="000000"/>
                <w:lang w:val="fr-FR"/>
              </w:rPr>
            </w:pPr>
          </w:p>
        </w:tc>
      </w:tr>
    </w:tbl>
    <w:p w14:paraId="3BD4EA85" w14:textId="77777777" w:rsidR="00FA47EC" w:rsidRDefault="00EF4DF6">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FA47EC" w14:paraId="3BD4EA8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A86"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A87" w14:textId="77777777" w:rsidR="00FA47EC" w:rsidRDefault="00FA47EC">
            <w:pPr>
              <w:pStyle w:val="saisieClientCel"/>
              <w:rPr>
                <w:rFonts w:ascii="Arial" w:eastAsia="Arial" w:hAnsi="Arial" w:cs="Arial"/>
                <w:color w:val="000000"/>
                <w:lang w:val="fr-FR"/>
              </w:rPr>
            </w:pPr>
          </w:p>
        </w:tc>
      </w:tr>
      <w:tr w:rsidR="00FA47EC" w14:paraId="3BD4EA8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A89"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A8A" w14:textId="77777777" w:rsidR="00FA47EC" w:rsidRDefault="00FA47EC">
            <w:pPr>
              <w:pStyle w:val="saisieClientCel"/>
              <w:rPr>
                <w:rFonts w:ascii="Arial" w:eastAsia="Arial" w:hAnsi="Arial" w:cs="Arial"/>
                <w:color w:val="000000"/>
                <w:lang w:val="fr-FR"/>
              </w:rPr>
            </w:pPr>
          </w:p>
        </w:tc>
      </w:tr>
      <w:tr w:rsidR="00FA47EC" w14:paraId="3BD4EA8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A8C"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A8D" w14:textId="77777777" w:rsidR="00FA47EC" w:rsidRDefault="00FA47EC">
            <w:pPr>
              <w:pStyle w:val="saisieClientCel"/>
              <w:rPr>
                <w:rFonts w:ascii="Arial" w:eastAsia="Arial" w:hAnsi="Arial" w:cs="Arial"/>
                <w:color w:val="000000"/>
                <w:lang w:val="fr-FR"/>
              </w:rPr>
            </w:pPr>
          </w:p>
        </w:tc>
      </w:tr>
      <w:tr w:rsidR="00FA47EC" w14:paraId="3BD4EA9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A8F"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A90" w14:textId="77777777" w:rsidR="00FA47EC" w:rsidRDefault="00FA47EC">
            <w:pPr>
              <w:pStyle w:val="saisieClientCel"/>
              <w:rPr>
                <w:rFonts w:ascii="Arial" w:eastAsia="Arial" w:hAnsi="Arial" w:cs="Arial"/>
                <w:color w:val="000000"/>
                <w:lang w:val="fr-FR"/>
              </w:rPr>
            </w:pPr>
          </w:p>
        </w:tc>
      </w:tr>
      <w:tr w:rsidR="00FA47EC" w14:paraId="3BD4EA9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A92"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A93" w14:textId="77777777" w:rsidR="00FA47EC" w:rsidRDefault="00FA47EC">
            <w:pPr>
              <w:pStyle w:val="saisieClientCel"/>
              <w:rPr>
                <w:rFonts w:ascii="Arial" w:eastAsia="Arial" w:hAnsi="Arial" w:cs="Arial"/>
                <w:color w:val="000000"/>
                <w:lang w:val="fr-FR"/>
              </w:rPr>
            </w:pPr>
          </w:p>
        </w:tc>
      </w:tr>
      <w:tr w:rsidR="00FA47EC" w14:paraId="3BD4EA9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A95"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A96" w14:textId="77777777" w:rsidR="00FA47EC" w:rsidRDefault="00FA47EC">
            <w:pPr>
              <w:pStyle w:val="saisieClientCel"/>
              <w:rPr>
                <w:rFonts w:ascii="Arial" w:eastAsia="Arial" w:hAnsi="Arial" w:cs="Arial"/>
                <w:color w:val="000000"/>
                <w:lang w:val="fr-FR"/>
              </w:rPr>
            </w:pPr>
          </w:p>
        </w:tc>
      </w:tr>
      <w:tr w:rsidR="00FA47EC" w14:paraId="3BD4EA9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A98"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A99" w14:textId="77777777" w:rsidR="00FA47EC" w:rsidRDefault="00FA47EC">
            <w:pPr>
              <w:pStyle w:val="saisieClientCel"/>
              <w:rPr>
                <w:rFonts w:ascii="Arial" w:eastAsia="Arial" w:hAnsi="Arial" w:cs="Arial"/>
                <w:color w:val="000000"/>
                <w:lang w:val="fr-FR"/>
              </w:rPr>
            </w:pPr>
          </w:p>
        </w:tc>
      </w:tr>
      <w:tr w:rsidR="00FA47EC" w14:paraId="3BD4EA9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A9B"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A9C" w14:textId="77777777" w:rsidR="00FA47EC" w:rsidRDefault="00FA47EC">
            <w:pPr>
              <w:pStyle w:val="saisieClientCel"/>
              <w:rPr>
                <w:rFonts w:ascii="Arial" w:eastAsia="Arial" w:hAnsi="Arial" w:cs="Arial"/>
                <w:color w:val="000000"/>
                <w:lang w:val="fr-FR"/>
              </w:rPr>
            </w:pPr>
          </w:p>
        </w:tc>
      </w:tr>
      <w:tr w:rsidR="00FA47EC" w14:paraId="3BD4EAA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D4EA9E" w14:textId="77777777" w:rsidR="00FA47EC" w:rsidRDefault="00EF4DF6">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EA9F" w14:textId="77777777" w:rsidR="00FA47EC" w:rsidRDefault="00FA47EC">
            <w:pPr>
              <w:pStyle w:val="saisieClientCel"/>
              <w:rPr>
                <w:rFonts w:ascii="Arial" w:eastAsia="Arial" w:hAnsi="Arial" w:cs="Arial"/>
                <w:color w:val="000000"/>
                <w:lang w:val="fr-FR"/>
              </w:rPr>
            </w:pPr>
          </w:p>
        </w:tc>
      </w:tr>
    </w:tbl>
    <w:p w14:paraId="3BD4EAA1" w14:textId="77777777" w:rsidR="00FA47EC" w:rsidRDefault="00EF4DF6">
      <w:pPr>
        <w:spacing w:after="20" w:line="240" w:lineRule="exact"/>
      </w:pPr>
      <w:r>
        <w:t xml:space="preserve"> </w:t>
      </w:r>
    </w:p>
    <w:p w14:paraId="3BD4EAA2" w14:textId="77777777" w:rsidR="00FA47EC" w:rsidRDefault="00EF4DF6">
      <w:pPr>
        <w:pStyle w:val="ParagrapheIndent1"/>
        <w:spacing w:line="230" w:lineRule="exact"/>
        <w:jc w:val="both"/>
        <w:rPr>
          <w:color w:val="000000"/>
          <w:lang w:val="fr-FR"/>
        </w:rPr>
      </w:pPr>
      <w:r>
        <w:rPr>
          <w:color w:val="000000"/>
          <w:lang w:val="fr-FR"/>
        </w:rPr>
        <w:lastRenderedPageBreak/>
        <w:t xml:space="preserve">En cas de groupement, le paiement est effectué sur </w:t>
      </w:r>
      <w:r>
        <w:rPr>
          <w:color w:val="000000"/>
          <w:sz w:val="16"/>
          <w:vertAlign w:val="superscript"/>
          <w:lang w:val="fr-FR"/>
        </w:rPr>
        <w:t>1</w:t>
      </w:r>
      <w:r>
        <w:rPr>
          <w:color w:val="000000"/>
          <w:lang w:val="fr-FR"/>
        </w:rPr>
        <w:t xml:space="preserve"> :</w:t>
      </w:r>
    </w:p>
    <w:tbl>
      <w:tblPr>
        <w:tblW w:w="0" w:type="auto"/>
        <w:tblLayout w:type="fixed"/>
        <w:tblLook w:val="04A0" w:firstRow="1" w:lastRow="0" w:firstColumn="1" w:lastColumn="0" w:noHBand="0" w:noVBand="1"/>
      </w:tblPr>
      <w:tblGrid>
        <w:gridCol w:w="240"/>
        <w:gridCol w:w="200"/>
        <w:gridCol w:w="9180"/>
      </w:tblGrid>
      <w:tr w:rsidR="00FA47EC" w14:paraId="3BD4EAA7" w14:textId="77777777">
        <w:trPr>
          <w:trHeight w:val="202"/>
        </w:trPr>
        <w:tc>
          <w:tcPr>
            <w:tcW w:w="240" w:type="dxa"/>
            <w:tcMar>
              <w:top w:w="0" w:type="dxa"/>
              <w:left w:w="0" w:type="dxa"/>
              <w:bottom w:w="0" w:type="dxa"/>
              <w:right w:w="0" w:type="dxa"/>
            </w:tcMar>
          </w:tcPr>
          <w:p w14:paraId="3BD4EAA4" w14:textId="7890D8F0" w:rsidR="00FA47EC" w:rsidRDefault="00EF4DF6">
            <w:pPr>
              <w:rPr>
                <w:sz w:val="2"/>
              </w:rPr>
            </w:pPr>
            <w:r>
              <w:rPr>
                <w:noProof/>
              </w:rPr>
              <w:drawing>
                <wp:inline distT="0" distB="0" distL="0" distR="0" wp14:anchorId="3BD4EB72" wp14:editId="0863D28B">
                  <wp:extent cx="150495" cy="150495"/>
                  <wp:effectExtent l="0" t="0" r="0" b="0"/>
                  <wp:docPr id="17"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p>
        </w:tc>
        <w:tc>
          <w:tcPr>
            <w:tcW w:w="200" w:type="dxa"/>
            <w:tcMar>
              <w:top w:w="0" w:type="dxa"/>
              <w:left w:w="0" w:type="dxa"/>
              <w:bottom w:w="0" w:type="dxa"/>
              <w:right w:w="0" w:type="dxa"/>
            </w:tcMar>
          </w:tcPr>
          <w:p w14:paraId="3BD4EAA5" w14:textId="77777777" w:rsidR="00FA47EC" w:rsidRDefault="00FA47EC">
            <w:pPr>
              <w:rPr>
                <w:sz w:val="2"/>
              </w:rPr>
            </w:pPr>
          </w:p>
        </w:tc>
        <w:tc>
          <w:tcPr>
            <w:tcW w:w="9180" w:type="dxa"/>
            <w:tcMar>
              <w:top w:w="0" w:type="dxa"/>
              <w:left w:w="0" w:type="dxa"/>
              <w:bottom w:w="0" w:type="dxa"/>
              <w:right w:w="0" w:type="dxa"/>
            </w:tcMar>
          </w:tcPr>
          <w:p w14:paraId="3BD4EAA6" w14:textId="77777777" w:rsidR="00FA47EC" w:rsidRDefault="00EF4DF6">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3BD4EAA8" w14:textId="77777777" w:rsidR="00FA47EC" w:rsidRDefault="00EF4DF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A47EC" w14:paraId="3BD4EAAC" w14:textId="77777777">
        <w:trPr>
          <w:trHeight w:val="202"/>
        </w:trPr>
        <w:tc>
          <w:tcPr>
            <w:tcW w:w="240" w:type="dxa"/>
            <w:tcMar>
              <w:top w:w="0" w:type="dxa"/>
              <w:left w:w="0" w:type="dxa"/>
              <w:bottom w:w="0" w:type="dxa"/>
              <w:right w:w="0" w:type="dxa"/>
            </w:tcMar>
          </w:tcPr>
          <w:p w14:paraId="3BD4EAA9" w14:textId="09C1103D" w:rsidR="00FA47EC" w:rsidRDefault="00EF4DF6">
            <w:pPr>
              <w:rPr>
                <w:sz w:val="2"/>
              </w:rPr>
            </w:pPr>
            <w:r>
              <w:rPr>
                <w:noProof/>
              </w:rPr>
              <w:drawing>
                <wp:inline distT="0" distB="0" distL="0" distR="0" wp14:anchorId="3BD4EB73" wp14:editId="27FC010D">
                  <wp:extent cx="150495" cy="150495"/>
                  <wp:effectExtent l="0" t="0" r="0" b="0"/>
                  <wp:docPr id="18"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p>
        </w:tc>
        <w:tc>
          <w:tcPr>
            <w:tcW w:w="200" w:type="dxa"/>
            <w:tcMar>
              <w:top w:w="0" w:type="dxa"/>
              <w:left w:w="0" w:type="dxa"/>
              <w:bottom w:w="0" w:type="dxa"/>
              <w:right w:w="0" w:type="dxa"/>
            </w:tcMar>
          </w:tcPr>
          <w:p w14:paraId="3BD4EAAA" w14:textId="77777777" w:rsidR="00FA47EC" w:rsidRDefault="00FA47EC">
            <w:pPr>
              <w:rPr>
                <w:sz w:val="2"/>
              </w:rPr>
            </w:pPr>
          </w:p>
        </w:tc>
        <w:tc>
          <w:tcPr>
            <w:tcW w:w="9180" w:type="dxa"/>
            <w:vMerge w:val="restart"/>
            <w:tcMar>
              <w:top w:w="0" w:type="dxa"/>
              <w:left w:w="0" w:type="dxa"/>
              <w:bottom w:w="0" w:type="dxa"/>
              <w:right w:w="0" w:type="dxa"/>
            </w:tcMar>
          </w:tcPr>
          <w:p w14:paraId="3BD4EAAB" w14:textId="77777777" w:rsidR="00FA47EC" w:rsidRDefault="00EF4DF6">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FA47EC" w14:paraId="3BD4EAB0" w14:textId="77777777">
        <w:trPr>
          <w:trHeight w:val="166"/>
        </w:trPr>
        <w:tc>
          <w:tcPr>
            <w:tcW w:w="240" w:type="dxa"/>
            <w:tcMar>
              <w:top w:w="0" w:type="dxa"/>
              <w:left w:w="0" w:type="dxa"/>
              <w:bottom w:w="0" w:type="dxa"/>
              <w:right w:w="0" w:type="dxa"/>
            </w:tcMar>
          </w:tcPr>
          <w:p w14:paraId="3BD4EAAD" w14:textId="77777777" w:rsidR="00FA47EC" w:rsidRDefault="00FA47EC">
            <w:pPr>
              <w:rPr>
                <w:sz w:val="2"/>
              </w:rPr>
            </w:pPr>
          </w:p>
        </w:tc>
        <w:tc>
          <w:tcPr>
            <w:tcW w:w="200" w:type="dxa"/>
            <w:tcMar>
              <w:top w:w="0" w:type="dxa"/>
              <w:left w:w="0" w:type="dxa"/>
              <w:bottom w:w="0" w:type="dxa"/>
              <w:right w:w="0" w:type="dxa"/>
            </w:tcMar>
          </w:tcPr>
          <w:p w14:paraId="3BD4EAAE" w14:textId="77777777" w:rsidR="00FA47EC" w:rsidRDefault="00FA47EC">
            <w:pPr>
              <w:rPr>
                <w:sz w:val="2"/>
              </w:rPr>
            </w:pPr>
          </w:p>
        </w:tc>
        <w:tc>
          <w:tcPr>
            <w:tcW w:w="9180" w:type="dxa"/>
            <w:vMerge/>
            <w:tcMar>
              <w:top w:w="0" w:type="dxa"/>
              <w:left w:w="0" w:type="dxa"/>
              <w:bottom w:w="0" w:type="dxa"/>
              <w:right w:w="0" w:type="dxa"/>
            </w:tcMar>
          </w:tcPr>
          <w:p w14:paraId="3BD4EAAF" w14:textId="77777777" w:rsidR="00FA47EC" w:rsidRDefault="00FA47EC"/>
        </w:tc>
      </w:tr>
    </w:tbl>
    <w:p w14:paraId="3BD4EAB1" w14:textId="77777777" w:rsidR="00FA47EC" w:rsidRDefault="00FA47EC">
      <w:pPr>
        <w:pStyle w:val="ParagrapheIndent1"/>
        <w:spacing w:line="230" w:lineRule="exact"/>
        <w:jc w:val="both"/>
        <w:rPr>
          <w:color w:val="000000"/>
          <w:lang w:val="fr-FR"/>
        </w:rPr>
      </w:pPr>
    </w:p>
    <w:p w14:paraId="3BD4EAB2" w14:textId="77777777" w:rsidR="00FA47EC" w:rsidRDefault="00EF4DF6">
      <w:pPr>
        <w:pStyle w:val="ParagrapheIndent1"/>
        <w:spacing w:after="240"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CCP s'appliquent.</w:t>
      </w:r>
    </w:p>
    <w:p w14:paraId="3BD4EAB3" w14:textId="09F1D86B" w:rsidR="00FA47EC" w:rsidRPr="0021035C" w:rsidRDefault="69722F6A" w:rsidP="1252F6E7">
      <w:pPr>
        <w:pStyle w:val="Titre1"/>
        <w:shd w:val="clear" w:color="auto" w:fill="3155A4"/>
        <w:rPr>
          <w:rFonts w:eastAsia="Arial"/>
          <w:color w:val="FFFFFF" w:themeColor="background1"/>
          <w:sz w:val="28"/>
          <w:szCs w:val="28"/>
          <w:lang w:val="fr-FR"/>
        </w:rPr>
      </w:pPr>
      <w:bookmarkStart w:id="20" w:name="_Toc205277606"/>
      <w:r w:rsidRPr="1252F6E7">
        <w:rPr>
          <w:rFonts w:eastAsia="Arial"/>
          <w:color w:val="FFFFFF" w:themeColor="background1"/>
          <w:sz w:val="28"/>
          <w:szCs w:val="28"/>
          <w:lang w:val="fr-FR"/>
        </w:rPr>
        <w:t>8</w:t>
      </w:r>
      <w:r w:rsidR="1550A52C" w:rsidRPr="1252F6E7">
        <w:rPr>
          <w:rFonts w:eastAsia="Arial"/>
          <w:color w:val="FFFFFF" w:themeColor="background1"/>
          <w:sz w:val="28"/>
          <w:szCs w:val="28"/>
          <w:lang w:val="fr-FR"/>
        </w:rPr>
        <w:t xml:space="preserve"> - Nomenclature(s)</w:t>
      </w:r>
      <w:bookmarkEnd w:id="20"/>
    </w:p>
    <w:p w14:paraId="3BD4EAB4" w14:textId="77777777" w:rsidR="00FA47EC" w:rsidRDefault="00EF4DF6">
      <w:pPr>
        <w:spacing w:line="60" w:lineRule="exact"/>
        <w:rPr>
          <w:sz w:val="6"/>
        </w:rPr>
      </w:pPr>
      <w:r>
        <w:t xml:space="preserve"> </w:t>
      </w:r>
    </w:p>
    <w:p w14:paraId="3BD4EAB5" w14:textId="77777777" w:rsidR="00FA47EC" w:rsidRDefault="00EF4DF6">
      <w:pPr>
        <w:pStyle w:val="ParagrapheIndent1"/>
        <w:spacing w:line="230" w:lineRule="exact"/>
        <w:jc w:val="both"/>
        <w:rPr>
          <w:color w:val="000000"/>
          <w:lang w:val="fr-FR"/>
        </w:rPr>
      </w:pPr>
      <w:r>
        <w:rPr>
          <w:color w:val="000000"/>
          <w:lang w:val="fr-FR"/>
        </w:rPr>
        <w:t>La classification conforme au vocabulaire commun des marchés européens (</w:t>
      </w:r>
      <w:proofErr w:type="spellStart"/>
      <w:r>
        <w:rPr>
          <w:color w:val="000000"/>
          <w:lang w:val="fr-FR"/>
        </w:rPr>
        <w:t>CPV</w:t>
      </w:r>
      <w:proofErr w:type="spellEnd"/>
      <w:r>
        <w:rPr>
          <w:color w:val="000000"/>
          <w:lang w:val="fr-FR"/>
        </w:rPr>
        <w:t>) est :</w:t>
      </w:r>
    </w:p>
    <w:p w14:paraId="3BD4EAB6" w14:textId="77777777" w:rsidR="00FA47EC" w:rsidRDefault="00FA47EC">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FA47EC" w14:paraId="3BD4EAB9"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D4EAB7" w14:textId="77777777" w:rsidR="00FA47EC" w:rsidRDefault="00EF4DF6">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D4EAB8" w14:textId="77777777" w:rsidR="00FA47EC" w:rsidRDefault="00EF4DF6">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FA47EC" w14:paraId="3BD4EABC" w14:textId="77777777">
        <w:trPr>
          <w:trHeight w:val="454"/>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ABA" w14:textId="77777777" w:rsidR="00FA47EC" w:rsidRDefault="00EF4DF6">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50532000-3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ABB" w14:textId="77777777" w:rsidR="00FA47EC" w:rsidRDefault="00EF4DF6">
            <w:pPr>
              <w:spacing w:before="20" w:after="20" w:line="230" w:lineRule="exact"/>
              <w:ind w:left="40" w:right="40"/>
              <w:jc w:val="both"/>
              <w:rPr>
                <w:rFonts w:ascii="Arial" w:eastAsia="Arial" w:hAnsi="Arial" w:cs="Arial"/>
                <w:color w:val="000000"/>
                <w:sz w:val="20"/>
                <w:lang w:val="fr-FR"/>
              </w:rPr>
            </w:pPr>
            <w:r>
              <w:rPr>
                <w:rFonts w:ascii="Arial" w:eastAsia="Arial" w:hAnsi="Arial" w:cs="Arial"/>
                <w:color w:val="000000"/>
                <w:sz w:val="20"/>
                <w:lang w:val="fr-FR"/>
              </w:rPr>
              <w:t>Services de réparation et d'entretien de machines et d'appareils électriques et de matériel connexe</w:t>
            </w:r>
          </w:p>
        </w:tc>
      </w:tr>
    </w:tbl>
    <w:p w14:paraId="3BD4EABD" w14:textId="77777777" w:rsidR="00FA47EC" w:rsidRDefault="00EF4DF6">
      <w:pPr>
        <w:spacing w:after="20" w:line="240" w:lineRule="exact"/>
      </w:pPr>
      <w:r>
        <w:t xml:space="preserve"> </w:t>
      </w:r>
    </w:p>
    <w:p w14:paraId="3BD4EABE" w14:textId="0D958539" w:rsidR="00FA47EC" w:rsidRPr="0021035C" w:rsidRDefault="6020D632" w:rsidP="1252F6E7">
      <w:pPr>
        <w:pStyle w:val="Titre1"/>
        <w:shd w:val="clear" w:color="auto" w:fill="3155A4"/>
        <w:rPr>
          <w:rFonts w:eastAsia="Arial"/>
          <w:color w:val="FFFFFF" w:themeColor="background1"/>
          <w:sz w:val="28"/>
          <w:szCs w:val="28"/>
          <w:lang w:val="fr-FR"/>
        </w:rPr>
      </w:pPr>
      <w:bookmarkStart w:id="21" w:name="_Toc205277607"/>
      <w:r w:rsidRPr="1252F6E7">
        <w:rPr>
          <w:rFonts w:eastAsia="Arial"/>
          <w:color w:val="FFFFFF" w:themeColor="background1"/>
          <w:sz w:val="28"/>
          <w:szCs w:val="28"/>
          <w:lang w:val="fr-FR"/>
        </w:rPr>
        <w:t>9</w:t>
      </w:r>
      <w:r w:rsidR="1550A52C" w:rsidRPr="1252F6E7">
        <w:rPr>
          <w:rFonts w:eastAsia="Arial"/>
          <w:color w:val="FFFFFF" w:themeColor="background1"/>
          <w:sz w:val="28"/>
          <w:szCs w:val="28"/>
          <w:lang w:val="fr-FR"/>
        </w:rPr>
        <w:t xml:space="preserve"> - Signature</w:t>
      </w:r>
      <w:bookmarkEnd w:id="21"/>
    </w:p>
    <w:p w14:paraId="3BD4EABF" w14:textId="77777777" w:rsidR="00FA47EC" w:rsidRDefault="00EF4DF6">
      <w:pPr>
        <w:spacing w:line="60" w:lineRule="exact"/>
        <w:rPr>
          <w:sz w:val="6"/>
        </w:rPr>
      </w:pPr>
      <w:r>
        <w:t xml:space="preserve"> </w:t>
      </w:r>
    </w:p>
    <w:p w14:paraId="3BD4EAC0" w14:textId="77777777" w:rsidR="00FA47EC" w:rsidRDefault="00EF4DF6">
      <w:pPr>
        <w:pStyle w:val="ParagrapheIndent1"/>
        <w:spacing w:line="230" w:lineRule="exact"/>
        <w:jc w:val="both"/>
        <w:rPr>
          <w:color w:val="000000"/>
          <w:lang w:val="fr-FR"/>
        </w:rPr>
      </w:pPr>
      <w:r>
        <w:rPr>
          <w:b/>
          <w:color w:val="000000"/>
          <w:u w:val="single"/>
          <w:lang w:val="fr-FR"/>
        </w:rPr>
        <w:t>ENGAGEMENT DU CANDIDAT</w:t>
      </w:r>
    </w:p>
    <w:p w14:paraId="3BD4EAC1" w14:textId="77777777" w:rsidR="00FA47EC" w:rsidRDefault="00FA47EC">
      <w:pPr>
        <w:pStyle w:val="ParagrapheIndent1"/>
        <w:spacing w:line="230" w:lineRule="exact"/>
        <w:jc w:val="both"/>
        <w:rPr>
          <w:color w:val="000000"/>
          <w:lang w:val="fr-FR"/>
        </w:rPr>
      </w:pPr>
    </w:p>
    <w:p w14:paraId="3BD4EAC2" w14:textId="77777777" w:rsidR="00FA47EC" w:rsidRDefault="00EF4DF6">
      <w:pPr>
        <w:pStyle w:val="ParagrapheIndent1"/>
        <w:spacing w:line="230"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3BD4EAC3" w14:textId="77777777" w:rsidR="00FA47EC" w:rsidRDefault="00FA47EC">
      <w:pPr>
        <w:pStyle w:val="ParagrapheIndent1"/>
        <w:spacing w:line="230" w:lineRule="exact"/>
        <w:jc w:val="both"/>
        <w:rPr>
          <w:color w:val="000000"/>
          <w:lang w:val="fr-FR"/>
        </w:rPr>
      </w:pPr>
    </w:p>
    <w:p w14:paraId="3BD4EAC4" w14:textId="77777777" w:rsidR="00FA47EC" w:rsidRDefault="00FA47EC">
      <w:pPr>
        <w:pStyle w:val="ParagrapheIndent1"/>
        <w:spacing w:line="230" w:lineRule="exact"/>
        <w:jc w:val="both"/>
        <w:rPr>
          <w:color w:val="000000"/>
          <w:lang w:val="fr-FR"/>
        </w:rPr>
      </w:pPr>
    </w:p>
    <w:p w14:paraId="3BD4EAC5" w14:textId="77777777" w:rsidR="00FA47EC" w:rsidRDefault="00EF4DF6">
      <w:pPr>
        <w:pStyle w:val="ParagrapheIndent1"/>
        <w:spacing w:line="230" w:lineRule="exact"/>
        <w:jc w:val="both"/>
        <w:rPr>
          <w:color w:val="000000"/>
          <w:lang w:val="fr-FR"/>
        </w:rPr>
      </w:pPr>
      <w:r>
        <w:rPr>
          <w:color w:val="000000"/>
          <w:lang w:val="fr-FR"/>
        </w:rPr>
        <w:t>A .............................................</w:t>
      </w:r>
    </w:p>
    <w:p w14:paraId="3BD4EAC6" w14:textId="77777777" w:rsidR="00FA47EC" w:rsidRDefault="00FA47EC">
      <w:pPr>
        <w:pStyle w:val="ParagrapheIndent1"/>
        <w:spacing w:line="230" w:lineRule="exact"/>
        <w:jc w:val="both"/>
        <w:rPr>
          <w:color w:val="000000"/>
          <w:lang w:val="fr-FR"/>
        </w:rPr>
      </w:pPr>
    </w:p>
    <w:p w14:paraId="3BD4EAC7" w14:textId="77777777" w:rsidR="00FA47EC" w:rsidRDefault="00EF4DF6">
      <w:pPr>
        <w:pStyle w:val="ParagrapheIndent1"/>
        <w:spacing w:line="230" w:lineRule="exact"/>
        <w:jc w:val="both"/>
        <w:rPr>
          <w:color w:val="000000"/>
          <w:lang w:val="fr-FR"/>
        </w:rPr>
      </w:pPr>
      <w:r>
        <w:rPr>
          <w:color w:val="000000"/>
          <w:lang w:val="fr-FR"/>
        </w:rPr>
        <w:t>Le .............................................</w:t>
      </w:r>
    </w:p>
    <w:p w14:paraId="3BD4EAC8" w14:textId="77777777" w:rsidR="00FA47EC" w:rsidRDefault="00FA47EC">
      <w:pPr>
        <w:pStyle w:val="ParagrapheIndent1"/>
        <w:spacing w:line="230" w:lineRule="exact"/>
        <w:jc w:val="both"/>
        <w:rPr>
          <w:color w:val="000000"/>
          <w:lang w:val="fr-FR"/>
        </w:rPr>
      </w:pPr>
    </w:p>
    <w:p w14:paraId="3BD4EAC9" w14:textId="77777777" w:rsidR="00FA47EC" w:rsidRDefault="00EF4DF6">
      <w:pPr>
        <w:pStyle w:val="ParagrapheIndent1"/>
        <w:spacing w:line="230" w:lineRule="exact"/>
        <w:jc w:val="both"/>
        <w:rPr>
          <w:color w:val="000000"/>
          <w:lang w:val="fr-FR"/>
        </w:rPr>
      </w:pPr>
      <w:r>
        <w:rPr>
          <w:color w:val="000000"/>
          <w:lang w:val="fr-FR"/>
        </w:rPr>
        <w:t>Signature du candidat, du mandataire ou des membres du groupement avec cachet de la société</w:t>
      </w:r>
    </w:p>
    <w:p w14:paraId="3BD4EACA" w14:textId="77777777" w:rsidR="00FA47EC" w:rsidRDefault="00FA47EC">
      <w:pPr>
        <w:pStyle w:val="ParagrapheIndent1"/>
        <w:spacing w:line="230" w:lineRule="exact"/>
        <w:jc w:val="both"/>
        <w:rPr>
          <w:color w:val="000000"/>
          <w:lang w:val="fr-FR"/>
        </w:rPr>
      </w:pPr>
    </w:p>
    <w:p w14:paraId="3BD4EACB" w14:textId="77777777" w:rsidR="00FA47EC" w:rsidRDefault="00FA47EC">
      <w:pPr>
        <w:pStyle w:val="ParagrapheIndent1"/>
        <w:spacing w:line="230" w:lineRule="exact"/>
        <w:jc w:val="both"/>
        <w:rPr>
          <w:color w:val="000000"/>
          <w:lang w:val="fr-FR"/>
        </w:rPr>
      </w:pPr>
    </w:p>
    <w:p w14:paraId="3BD4EACC" w14:textId="77777777" w:rsidR="00FA47EC" w:rsidRDefault="00EF4DF6">
      <w:pPr>
        <w:pStyle w:val="ParagrapheIndent1"/>
        <w:spacing w:line="230" w:lineRule="exact"/>
        <w:jc w:val="both"/>
        <w:rPr>
          <w:color w:val="000000"/>
          <w:lang w:val="fr-FR"/>
        </w:rPr>
      </w:pPr>
      <w:r>
        <w:rPr>
          <w:color w:val="000000"/>
          <w:lang w:val="fr-FR"/>
        </w:rPr>
        <w:t> </w:t>
      </w:r>
    </w:p>
    <w:p w14:paraId="3BD4EACD" w14:textId="77777777" w:rsidR="00FA47EC" w:rsidRDefault="00EF4DF6">
      <w:pPr>
        <w:pStyle w:val="ParagrapheIndent1"/>
        <w:spacing w:line="230" w:lineRule="exact"/>
        <w:jc w:val="both"/>
        <w:rPr>
          <w:color w:val="000000"/>
          <w:lang w:val="fr-FR"/>
        </w:rPr>
      </w:pPr>
      <w:r>
        <w:rPr>
          <w:color w:val="000000"/>
          <w:lang w:val="fr-FR"/>
        </w:rPr>
        <w:t> </w:t>
      </w:r>
    </w:p>
    <w:p w14:paraId="3BD4EACE" w14:textId="77777777" w:rsidR="00FA47EC" w:rsidRDefault="00FA47EC">
      <w:pPr>
        <w:pStyle w:val="ParagrapheIndent1"/>
        <w:spacing w:line="230" w:lineRule="exact"/>
        <w:jc w:val="both"/>
        <w:rPr>
          <w:color w:val="000000"/>
          <w:lang w:val="fr-FR"/>
        </w:rPr>
      </w:pPr>
    </w:p>
    <w:p w14:paraId="3BD4EACF" w14:textId="77777777" w:rsidR="00FA47EC" w:rsidRDefault="00FA47EC">
      <w:pPr>
        <w:pStyle w:val="ParagrapheIndent1"/>
        <w:spacing w:line="230" w:lineRule="exact"/>
        <w:jc w:val="both"/>
        <w:rPr>
          <w:color w:val="000000"/>
          <w:lang w:val="fr-FR"/>
        </w:rPr>
      </w:pPr>
    </w:p>
    <w:p w14:paraId="3BD4EAD0" w14:textId="77777777" w:rsidR="00FA47EC" w:rsidRDefault="00EF4DF6">
      <w:pPr>
        <w:pStyle w:val="ParagrapheIndent1"/>
        <w:spacing w:line="230" w:lineRule="exact"/>
        <w:jc w:val="both"/>
        <w:rPr>
          <w:color w:val="000000"/>
          <w:lang w:val="fr-FR"/>
        </w:rPr>
      </w:pPr>
      <w:r>
        <w:rPr>
          <w:b/>
          <w:color w:val="000000"/>
          <w:u w:val="single"/>
          <w:lang w:val="fr-FR"/>
        </w:rPr>
        <w:t>L'</w:t>
      </w:r>
      <w:proofErr w:type="spellStart"/>
      <w:r>
        <w:rPr>
          <w:b/>
          <w:color w:val="000000"/>
          <w:u w:val="single"/>
          <w:lang w:val="fr-FR"/>
        </w:rPr>
        <w:t>AUTORITE</w:t>
      </w:r>
      <w:proofErr w:type="spellEnd"/>
      <w:r>
        <w:rPr>
          <w:b/>
          <w:color w:val="000000"/>
          <w:u w:val="single"/>
          <w:lang w:val="fr-FR"/>
        </w:rPr>
        <w:t xml:space="preserve"> </w:t>
      </w:r>
      <w:proofErr w:type="spellStart"/>
      <w:r>
        <w:rPr>
          <w:b/>
          <w:color w:val="000000"/>
          <w:u w:val="single"/>
          <w:lang w:val="fr-FR"/>
        </w:rPr>
        <w:t>CHARGEE</w:t>
      </w:r>
      <w:proofErr w:type="spellEnd"/>
      <w:r>
        <w:rPr>
          <w:b/>
          <w:color w:val="000000"/>
          <w:u w:val="single"/>
          <w:lang w:val="fr-FR"/>
        </w:rPr>
        <w:t xml:space="preserve"> DU </w:t>
      </w:r>
      <w:proofErr w:type="spellStart"/>
      <w:r>
        <w:rPr>
          <w:b/>
          <w:color w:val="000000"/>
          <w:u w:val="single"/>
          <w:lang w:val="fr-FR"/>
        </w:rPr>
        <w:t>CONTROLE</w:t>
      </w:r>
      <w:proofErr w:type="spellEnd"/>
      <w:r>
        <w:rPr>
          <w:b/>
          <w:color w:val="000000"/>
          <w:u w:val="single"/>
          <w:lang w:val="fr-FR"/>
        </w:rPr>
        <w:t xml:space="preserve"> </w:t>
      </w:r>
      <w:proofErr w:type="spellStart"/>
      <w:r>
        <w:rPr>
          <w:b/>
          <w:color w:val="000000"/>
          <w:u w:val="single"/>
          <w:lang w:val="fr-FR"/>
        </w:rPr>
        <w:t>BUDGETAIRE</w:t>
      </w:r>
      <w:proofErr w:type="spellEnd"/>
    </w:p>
    <w:p w14:paraId="3BD4EAD1" w14:textId="77777777" w:rsidR="00FA47EC" w:rsidRDefault="00EF4DF6">
      <w:pPr>
        <w:pStyle w:val="ParagrapheIndent1"/>
        <w:spacing w:line="230" w:lineRule="exact"/>
        <w:jc w:val="both"/>
        <w:rPr>
          <w:color w:val="000000"/>
          <w:lang w:val="fr-FR"/>
        </w:rPr>
      </w:pPr>
      <w:r>
        <w:rPr>
          <w:color w:val="000000"/>
          <w:lang w:val="fr-FR"/>
        </w:rPr>
        <w:t> </w:t>
      </w:r>
    </w:p>
    <w:p w14:paraId="3BD4EAD2" w14:textId="77777777" w:rsidR="00FA47EC" w:rsidRDefault="00EF4DF6">
      <w:pPr>
        <w:pStyle w:val="ParagrapheIndent1"/>
        <w:spacing w:line="230" w:lineRule="exact"/>
        <w:jc w:val="both"/>
        <w:rPr>
          <w:color w:val="000000"/>
          <w:lang w:val="fr-FR"/>
        </w:rPr>
      </w:pPr>
      <w:r>
        <w:rPr>
          <w:color w:val="000000"/>
          <w:lang w:val="fr-FR"/>
        </w:rPr>
        <w:t>A Paris,</w:t>
      </w:r>
    </w:p>
    <w:p w14:paraId="3BD4EAD3" w14:textId="77777777" w:rsidR="00FA47EC" w:rsidRDefault="00FA47EC">
      <w:pPr>
        <w:pStyle w:val="ParagrapheIndent1"/>
        <w:spacing w:line="230" w:lineRule="exact"/>
        <w:jc w:val="both"/>
        <w:rPr>
          <w:color w:val="000000"/>
          <w:lang w:val="fr-FR"/>
        </w:rPr>
      </w:pPr>
    </w:p>
    <w:p w14:paraId="3BD4EAD4" w14:textId="77777777" w:rsidR="00FA47EC" w:rsidRDefault="00EF4DF6">
      <w:pPr>
        <w:pStyle w:val="ParagrapheIndent1"/>
        <w:spacing w:line="230" w:lineRule="exact"/>
        <w:jc w:val="both"/>
        <w:rPr>
          <w:color w:val="000000"/>
          <w:lang w:val="fr-FR"/>
        </w:rPr>
      </w:pPr>
      <w:r>
        <w:rPr>
          <w:color w:val="000000"/>
          <w:lang w:val="fr-FR"/>
        </w:rPr>
        <w:t>Le ................................</w:t>
      </w:r>
    </w:p>
    <w:p w14:paraId="3BD4EAD5" w14:textId="77777777" w:rsidR="00FA47EC" w:rsidRDefault="00FA47EC">
      <w:pPr>
        <w:pStyle w:val="ParagrapheIndent1"/>
        <w:spacing w:line="230" w:lineRule="exact"/>
        <w:jc w:val="both"/>
        <w:rPr>
          <w:color w:val="000000"/>
          <w:lang w:val="fr-FR"/>
        </w:rPr>
      </w:pPr>
    </w:p>
    <w:p w14:paraId="3BD4EAD6" w14:textId="77777777" w:rsidR="00FA47EC" w:rsidRDefault="00EF4DF6">
      <w:pPr>
        <w:pStyle w:val="ParagrapheIndent1"/>
        <w:spacing w:line="230" w:lineRule="exact"/>
        <w:jc w:val="both"/>
        <w:rPr>
          <w:color w:val="000000"/>
          <w:lang w:val="fr-FR"/>
        </w:rPr>
      </w:pPr>
      <w:r>
        <w:rPr>
          <w:color w:val="000000"/>
          <w:lang w:val="fr-FR"/>
        </w:rPr>
        <w:t> </w:t>
      </w:r>
    </w:p>
    <w:p w14:paraId="3BD4EAD7" w14:textId="77777777" w:rsidR="00FA47EC" w:rsidRDefault="00EF4DF6">
      <w:pPr>
        <w:pStyle w:val="ParagrapheIndent1"/>
        <w:spacing w:line="230" w:lineRule="exact"/>
        <w:jc w:val="both"/>
        <w:rPr>
          <w:color w:val="000000"/>
          <w:lang w:val="fr-FR"/>
        </w:rPr>
      </w:pPr>
      <w:r>
        <w:rPr>
          <w:color w:val="000000"/>
          <w:lang w:val="fr-FR"/>
        </w:rPr>
        <w:t> </w:t>
      </w:r>
    </w:p>
    <w:p w14:paraId="3BD4EAD8" w14:textId="77777777" w:rsidR="00FA47EC" w:rsidRDefault="00EF4DF6">
      <w:pPr>
        <w:pStyle w:val="ParagrapheIndent1"/>
        <w:spacing w:line="230" w:lineRule="exact"/>
        <w:jc w:val="both"/>
        <w:rPr>
          <w:color w:val="000000"/>
          <w:lang w:val="fr-FR"/>
        </w:rPr>
      </w:pPr>
      <w:r>
        <w:rPr>
          <w:color w:val="000000"/>
          <w:lang w:val="fr-FR"/>
        </w:rPr>
        <w:t> </w:t>
      </w:r>
    </w:p>
    <w:p w14:paraId="3BD4EADE" w14:textId="604A77B2" w:rsidR="00FA47EC" w:rsidRDefault="005C5379">
      <w:pPr>
        <w:pStyle w:val="ParagrapheIndent1"/>
        <w:spacing w:line="230" w:lineRule="exact"/>
        <w:jc w:val="both"/>
        <w:rPr>
          <w:color w:val="000000"/>
          <w:lang w:val="fr-FR"/>
        </w:rPr>
      </w:pPr>
      <w:r>
        <w:rPr>
          <w:color w:val="000000"/>
          <w:lang w:val="fr-FR"/>
        </w:rPr>
        <w:t>La</w:t>
      </w:r>
      <w:r w:rsidR="00EF4DF6">
        <w:rPr>
          <w:color w:val="000000"/>
          <w:lang w:val="fr-FR"/>
        </w:rPr>
        <w:t xml:space="preserve"> présente offre est acceptée</w:t>
      </w:r>
    </w:p>
    <w:p w14:paraId="3BD4EADF" w14:textId="77777777" w:rsidR="00FA47EC" w:rsidRDefault="00FA47EC">
      <w:pPr>
        <w:pStyle w:val="ParagrapheIndent1"/>
        <w:spacing w:line="230" w:lineRule="exact"/>
        <w:jc w:val="both"/>
        <w:rPr>
          <w:color w:val="000000"/>
          <w:lang w:val="fr-FR"/>
        </w:rPr>
      </w:pPr>
    </w:p>
    <w:p w14:paraId="3BD4EAE0" w14:textId="77777777" w:rsidR="00FA47EC" w:rsidRDefault="00EF4DF6">
      <w:pPr>
        <w:pStyle w:val="style1010"/>
        <w:spacing w:line="230" w:lineRule="exact"/>
        <w:ind w:right="20"/>
        <w:jc w:val="center"/>
        <w:rPr>
          <w:color w:val="000000"/>
          <w:lang w:val="fr-FR"/>
        </w:rPr>
      </w:pPr>
      <w:r>
        <w:rPr>
          <w:color w:val="000000"/>
          <w:lang w:val="fr-FR"/>
        </w:rPr>
        <w:t>A .............................................</w:t>
      </w:r>
    </w:p>
    <w:p w14:paraId="3BD4EAE1" w14:textId="77777777" w:rsidR="00FA47EC" w:rsidRDefault="00EF4DF6">
      <w:pPr>
        <w:pStyle w:val="style1010"/>
        <w:spacing w:after="240" w:line="230" w:lineRule="exact"/>
        <w:ind w:right="20"/>
        <w:jc w:val="center"/>
        <w:rPr>
          <w:color w:val="000000"/>
          <w:lang w:val="fr-FR"/>
        </w:rPr>
      </w:pPr>
      <w:r>
        <w:rPr>
          <w:color w:val="000000"/>
          <w:lang w:val="fr-FR"/>
        </w:rPr>
        <w:t>Le .............................................</w:t>
      </w:r>
    </w:p>
    <w:p w14:paraId="3BD4EAE2" w14:textId="77777777" w:rsidR="00FA47EC" w:rsidRDefault="00EF4DF6">
      <w:pPr>
        <w:pStyle w:val="style1010"/>
        <w:spacing w:line="230" w:lineRule="exact"/>
        <w:ind w:right="20"/>
        <w:jc w:val="center"/>
        <w:rPr>
          <w:color w:val="000000"/>
          <w:lang w:val="fr-FR"/>
        </w:rPr>
      </w:pPr>
      <w:r>
        <w:rPr>
          <w:color w:val="000000"/>
          <w:lang w:val="fr-FR"/>
        </w:rPr>
        <w:t>Signature du représentant du pouvoir adjudicateur, habilité par un arrêté du ....................</w:t>
      </w:r>
    </w:p>
    <w:p w14:paraId="3BD4EAE3" w14:textId="77777777" w:rsidR="00FA47EC" w:rsidRDefault="00FA47EC">
      <w:pPr>
        <w:pStyle w:val="style1010"/>
        <w:spacing w:line="230" w:lineRule="exact"/>
        <w:ind w:right="20"/>
        <w:jc w:val="center"/>
        <w:rPr>
          <w:color w:val="000000"/>
          <w:lang w:val="fr-FR"/>
        </w:rPr>
      </w:pPr>
    </w:p>
    <w:p w14:paraId="3BD4EAE4" w14:textId="77777777" w:rsidR="00FA47EC" w:rsidRDefault="00FA47EC">
      <w:pPr>
        <w:pStyle w:val="style1010"/>
        <w:spacing w:line="230" w:lineRule="exact"/>
        <w:ind w:right="20"/>
        <w:jc w:val="center"/>
        <w:rPr>
          <w:color w:val="000000"/>
          <w:lang w:val="fr-FR"/>
        </w:rPr>
      </w:pPr>
    </w:p>
    <w:p w14:paraId="3BD4EAE5" w14:textId="77777777" w:rsidR="00FA47EC" w:rsidRDefault="00FA47EC">
      <w:pPr>
        <w:pStyle w:val="style1010"/>
        <w:spacing w:line="230" w:lineRule="exact"/>
        <w:ind w:right="20"/>
        <w:jc w:val="center"/>
        <w:rPr>
          <w:color w:val="000000"/>
          <w:lang w:val="fr-FR"/>
        </w:rPr>
      </w:pPr>
    </w:p>
    <w:p w14:paraId="3BD4EAE6" w14:textId="77777777" w:rsidR="00FA47EC" w:rsidRDefault="00FA47EC">
      <w:pPr>
        <w:pStyle w:val="style1010"/>
        <w:spacing w:line="230" w:lineRule="exact"/>
        <w:ind w:right="20"/>
        <w:jc w:val="center"/>
        <w:rPr>
          <w:color w:val="000000"/>
          <w:lang w:val="fr-FR"/>
        </w:rPr>
      </w:pPr>
    </w:p>
    <w:p w14:paraId="3BD4EAE7" w14:textId="77777777" w:rsidR="00FA47EC" w:rsidRDefault="00FA47EC">
      <w:pPr>
        <w:pStyle w:val="style1010"/>
        <w:spacing w:line="230" w:lineRule="exact"/>
        <w:ind w:right="20"/>
        <w:jc w:val="center"/>
        <w:rPr>
          <w:color w:val="000000"/>
          <w:lang w:val="fr-FR"/>
        </w:rPr>
      </w:pPr>
    </w:p>
    <w:p w14:paraId="3BD4EAE8" w14:textId="77777777" w:rsidR="00FA47EC" w:rsidRDefault="00FA47EC">
      <w:pPr>
        <w:pStyle w:val="style1010"/>
        <w:spacing w:after="240" w:line="230" w:lineRule="exact"/>
        <w:ind w:right="20"/>
        <w:jc w:val="center"/>
        <w:rPr>
          <w:color w:val="000000"/>
          <w:lang w:val="fr-FR"/>
        </w:rPr>
      </w:pPr>
    </w:p>
    <w:p w14:paraId="3BD4EAE9" w14:textId="77777777" w:rsidR="00FA47EC" w:rsidRDefault="00EF4DF6">
      <w:pPr>
        <w:pStyle w:val="ParagrapheIndent1"/>
        <w:spacing w:line="230" w:lineRule="exact"/>
        <w:jc w:val="both"/>
        <w:rPr>
          <w:color w:val="000000"/>
          <w:lang w:val="fr-FR"/>
        </w:rPr>
      </w:pPr>
      <w:r>
        <w:rPr>
          <w:b/>
          <w:color w:val="000000"/>
          <w:u w:val="single"/>
          <w:lang w:val="fr-FR"/>
        </w:rPr>
        <w:t xml:space="preserve">NANTISSEMENT OU CESSION DE </w:t>
      </w:r>
      <w:proofErr w:type="spellStart"/>
      <w:r>
        <w:rPr>
          <w:b/>
          <w:color w:val="000000"/>
          <w:u w:val="single"/>
          <w:lang w:val="fr-FR"/>
        </w:rPr>
        <w:t>CREANCES</w:t>
      </w:r>
      <w:proofErr w:type="spellEnd"/>
    </w:p>
    <w:p w14:paraId="3BD4EAEA" w14:textId="77777777" w:rsidR="00FA47EC" w:rsidRDefault="00FA47EC">
      <w:pPr>
        <w:pStyle w:val="ParagrapheIndent1"/>
        <w:spacing w:line="230" w:lineRule="exact"/>
        <w:jc w:val="both"/>
        <w:rPr>
          <w:color w:val="000000"/>
          <w:lang w:val="fr-FR"/>
        </w:rPr>
      </w:pPr>
    </w:p>
    <w:p w14:paraId="3BD4EAEB" w14:textId="77777777" w:rsidR="00FA47EC" w:rsidRDefault="00EF4DF6">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FA47EC" w14:paraId="3BD4EAF0" w14:textId="77777777">
        <w:trPr>
          <w:trHeight w:val="202"/>
        </w:trPr>
        <w:tc>
          <w:tcPr>
            <w:tcW w:w="240" w:type="dxa"/>
            <w:tcMar>
              <w:top w:w="0" w:type="dxa"/>
              <w:left w:w="0" w:type="dxa"/>
              <w:bottom w:w="0" w:type="dxa"/>
              <w:right w:w="0" w:type="dxa"/>
            </w:tcMar>
          </w:tcPr>
          <w:p w14:paraId="3BD4EAEC" w14:textId="1EC81F77" w:rsidR="00FA47EC" w:rsidRDefault="00EF4DF6">
            <w:pPr>
              <w:rPr>
                <w:sz w:val="2"/>
              </w:rPr>
            </w:pPr>
            <w:r>
              <w:rPr>
                <w:noProof/>
              </w:rPr>
              <w:drawing>
                <wp:inline distT="0" distB="0" distL="0" distR="0" wp14:anchorId="3BD4EB74" wp14:editId="47FF0DFB">
                  <wp:extent cx="150495" cy="150495"/>
                  <wp:effectExtent l="0" t="0" r="0" b="0"/>
                  <wp:docPr id="19"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p>
        </w:tc>
        <w:tc>
          <w:tcPr>
            <w:tcW w:w="200" w:type="dxa"/>
            <w:tcMar>
              <w:top w:w="0" w:type="dxa"/>
              <w:left w:w="0" w:type="dxa"/>
              <w:bottom w:w="0" w:type="dxa"/>
              <w:right w:w="0" w:type="dxa"/>
            </w:tcMar>
          </w:tcPr>
          <w:p w14:paraId="3BD4EAED" w14:textId="77777777" w:rsidR="00FA47EC" w:rsidRDefault="00FA47EC">
            <w:pPr>
              <w:rPr>
                <w:sz w:val="2"/>
              </w:rPr>
            </w:pPr>
          </w:p>
        </w:tc>
        <w:tc>
          <w:tcPr>
            <w:tcW w:w="9180" w:type="dxa"/>
            <w:vMerge w:val="restart"/>
            <w:tcMar>
              <w:top w:w="0" w:type="dxa"/>
              <w:left w:w="0" w:type="dxa"/>
              <w:bottom w:w="0" w:type="dxa"/>
              <w:right w:w="0" w:type="dxa"/>
            </w:tcMar>
          </w:tcPr>
          <w:p w14:paraId="3BD4EAEE" w14:textId="77777777" w:rsidR="00FA47EC" w:rsidRDefault="00EF4DF6">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3BD4EAEF" w14:textId="77777777" w:rsidR="00FA47EC" w:rsidRDefault="00EF4DF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A47EC" w14:paraId="3BD4EAF4" w14:textId="77777777">
        <w:trPr>
          <w:trHeight w:val="382"/>
        </w:trPr>
        <w:tc>
          <w:tcPr>
            <w:tcW w:w="240" w:type="dxa"/>
            <w:tcMar>
              <w:top w:w="0" w:type="dxa"/>
              <w:left w:w="0" w:type="dxa"/>
              <w:bottom w:w="0" w:type="dxa"/>
              <w:right w:w="0" w:type="dxa"/>
            </w:tcMar>
          </w:tcPr>
          <w:p w14:paraId="3BD4EAF1" w14:textId="77777777" w:rsidR="00FA47EC" w:rsidRDefault="00FA47EC">
            <w:pPr>
              <w:rPr>
                <w:sz w:val="2"/>
              </w:rPr>
            </w:pPr>
          </w:p>
        </w:tc>
        <w:tc>
          <w:tcPr>
            <w:tcW w:w="200" w:type="dxa"/>
            <w:tcMar>
              <w:top w:w="0" w:type="dxa"/>
              <w:left w:w="0" w:type="dxa"/>
              <w:bottom w:w="0" w:type="dxa"/>
              <w:right w:w="0" w:type="dxa"/>
            </w:tcMar>
          </w:tcPr>
          <w:p w14:paraId="3BD4EAF2" w14:textId="77777777" w:rsidR="00FA47EC" w:rsidRDefault="00FA47EC">
            <w:pPr>
              <w:rPr>
                <w:sz w:val="2"/>
              </w:rPr>
            </w:pPr>
          </w:p>
        </w:tc>
        <w:tc>
          <w:tcPr>
            <w:tcW w:w="9180" w:type="dxa"/>
            <w:vMerge/>
            <w:tcMar>
              <w:top w:w="0" w:type="dxa"/>
              <w:left w:w="0" w:type="dxa"/>
              <w:bottom w:w="0" w:type="dxa"/>
              <w:right w:w="0" w:type="dxa"/>
            </w:tcMar>
          </w:tcPr>
          <w:p w14:paraId="3BD4EAF3" w14:textId="77777777" w:rsidR="00FA47EC" w:rsidRDefault="00FA47EC"/>
        </w:tc>
      </w:tr>
    </w:tbl>
    <w:p w14:paraId="3BD4EAF5" w14:textId="77777777" w:rsidR="00FA47EC" w:rsidRDefault="00EF4DF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A47EC" w14:paraId="3BD4EAFA" w14:textId="77777777">
        <w:trPr>
          <w:trHeight w:val="202"/>
        </w:trPr>
        <w:tc>
          <w:tcPr>
            <w:tcW w:w="240" w:type="dxa"/>
            <w:tcMar>
              <w:top w:w="0" w:type="dxa"/>
              <w:left w:w="0" w:type="dxa"/>
              <w:bottom w:w="0" w:type="dxa"/>
              <w:right w:w="0" w:type="dxa"/>
            </w:tcMar>
          </w:tcPr>
          <w:p w14:paraId="3BD4EAF6" w14:textId="61FA2912" w:rsidR="00FA47EC" w:rsidRDefault="00EF4DF6">
            <w:pPr>
              <w:rPr>
                <w:sz w:val="2"/>
              </w:rPr>
            </w:pPr>
            <w:r>
              <w:rPr>
                <w:noProof/>
              </w:rPr>
              <w:drawing>
                <wp:inline distT="0" distB="0" distL="0" distR="0" wp14:anchorId="3BD4EB75" wp14:editId="04E50B96">
                  <wp:extent cx="150495" cy="150495"/>
                  <wp:effectExtent l="0" t="0" r="0" b="0"/>
                  <wp:docPr id="2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p>
        </w:tc>
        <w:tc>
          <w:tcPr>
            <w:tcW w:w="200" w:type="dxa"/>
            <w:tcMar>
              <w:top w:w="0" w:type="dxa"/>
              <w:left w:w="0" w:type="dxa"/>
              <w:bottom w:w="0" w:type="dxa"/>
              <w:right w:w="0" w:type="dxa"/>
            </w:tcMar>
          </w:tcPr>
          <w:p w14:paraId="3BD4EAF7" w14:textId="77777777" w:rsidR="00FA47EC" w:rsidRDefault="00FA47EC">
            <w:pPr>
              <w:rPr>
                <w:sz w:val="2"/>
              </w:rPr>
            </w:pPr>
          </w:p>
        </w:tc>
        <w:tc>
          <w:tcPr>
            <w:tcW w:w="9180" w:type="dxa"/>
            <w:vMerge w:val="restart"/>
            <w:tcMar>
              <w:top w:w="0" w:type="dxa"/>
              <w:left w:w="0" w:type="dxa"/>
              <w:bottom w:w="0" w:type="dxa"/>
              <w:right w:w="0" w:type="dxa"/>
            </w:tcMar>
          </w:tcPr>
          <w:p w14:paraId="3BD4EAF8" w14:textId="77777777" w:rsidR="00FA47EC" w:rsidRDefault="00EF4DF6">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3BD4EAF9" w14:textId="77777777" w:rsidR="00FA47EC" w:rsidRDefault="00EF4DF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A47EC" w14:paraId="3BD4EAFE" w14:textId="77777777">
        <w:trPr>
          <w:trHeight w:val="382"/>
        </w:trPr>
        <w:tc>
          <w:tcPr>
            <w:tcW w:w="240" w:type="dxa"/>
            <w:tcMar>
              <w:top w:w="0" w:type="dxa"/>
              <w:left w:w="0" w:type="dxa"/>
              <w:bottom w:w="0" w:type="dxa"/>
              <w:right w:w="0" w:type="dxa"/>
            </w:tcMar>
          </w:tcPr>
          <w:p w14:paraId="3BD4EAFB" w14:textId="77777777" w:rsidR="00FA47EC" w:rsidRDefault="00FA47EC">
            <w:pPr>
              <w:rPr>
                <w:sz w:val="2"/>
              </w:rPr>
            </w:pPr>
          </w:p>
        </w:tc>
        <w:tc>
          <w:tcPr>
            <w:tcW w:w="200" w:type="dxa"/>
            <w:tcMar>
              <w:top w:w="0" w:type="dxa"/>
              <w:left w:w="0" w:type="dxa"/>
              <w:bottom w:w="0" w:type="dxa"/>
              <w:right w:w="0" w:type="dxa"/>
            </w:tcMar>
          </w:tcPr>
          <w:p w14:paraId="3BD4EAFC" w14:textId="77777777" w:rsidR="00FA47EC" w:rsidRDefault="00FA47EC">
            <w:pPr>
              <w:rPr>
                <w:sz w:val="2"/>
              </w:rPr>
            </w:pPr>
          </w:p>
        </w:tc>
        <w:tc>
          <w:tcPr>
            <w:tcW w:w="9180" w:type="dxa"/>
            <w:vMerge/>
            <w:tcMar>
              <w:top w:w="0" w:type="dxa"/>
              <w:left w:w="0" w:type="dxa"/>
              <w:bottom w:w="0" w:type="dxa"/>
              <w:right w:w="0" w:type="dxa"/>
            </w:tcMar>
          </w:tcPr>
          <w:p w14:paraId="3BD4EAFD" w14:textId="77777777" w:rsidR="00FA47EC" w:rsidRDefault="00FA47EC"/>
        </w:tc>
      </w:tr>
    </w:tbl>
    <w:p w14:paraId="3BD4EAFF" w14:textId="77777777" w:rsidR="00FA47EC" w:rsidRDefault="00EF4DF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A47EC" w14:paraId="3BD4EB04" w14:textId="77777777">
        <w:trPr>
          <w:trHeight w:val="202"/>
        </w:trPr>
        <w:tc>
          <w:tcPr>
            <w:tcW w:w="240" w:type="dxa"/>
            <w:tcMar>
              <w:top w:w="0" w:type="dxa"/>
              <w:left w:w="0" w:type="dxa"/>
              <w:bottom w:w="0" w:type="dxa"/>
              <w:right w:w="0" w:type="dxa"/>
            </w:tcMar>
          </w:tcPr>
          <w:p w14:paraId="3BD4EB00" w14:textId="16608431" w:rsidR="00FA47EC" w:rsidRDefault="00EF4DF6">
            <w:pPr>
              <w:rPr>
                <w:sz w:val="2"/>
              </w:rPr>
            </w:pPr>
            <w:r>
              <w:rPr>
                <w:noProof/>
              </w:rPr>
              <w:drawing>
                <wp:inline distT="0" distB="0" distL="0" distR="0" wp14:anchorId="3BD4EB76" wp14:editId="556ECAA2">
                  <wp:extent cx="150495" cy="150495"/>
                  <wp:effectExtent l="0" t="0" r="0" b="0"/>
                  <wp:docPr id="2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p>
        </w:tc>
        <w:tc>
          <w:tcPr>
            <w:tcW w:w="200" w:type="dxa"/>
            <w:tcMar>
              <w:top w:w="0" w:type="dxa"/>
              <w:left w:w="0" w:type="dxa"/>
              <w:bottom w:w="0" w:type="dxa"/>
              <w:right w:w="0" w:type="dxa"/>
            </w:tcMar>
          </w:tcPr>
          <w:p w14:paraId="3BD4EB01" w14:textId="77777777" w:rsidR="00FA47EC" w:rsidRDefault="00FA47EC">
            <w:pPr>
              <w:rPr>
                <w:sz w:val="2"/>
              </w:rPr>
            </w:pPr>
          </w:p>
        </w:tc>
        <w:tc>
          <w:tcPr>
            <w:tcW w:w="9180" w:type="dxa"/>
            <w:vMerge w:val="restart"/>
            <w:tcMar>
              <w:top w:w="0" w:type="dxa"/>
              <w:left w:w="0" w:type="dxa"/>
              <w:bottom w:w="0" w:type="dxa"/>
              <w:right w:w="0" w:type="dxa"/>
            </w:tcMar>
          </w:tcPr>
          <w:p w14:paraId="3BD4EB02" w14:textId="77777777" w:rsidR="00FA47EC" w:rsidRDefault="00EF4DF6">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3BD4EB03" w14:textId="77777777" w:rsidR="00FA47EC" w:rsidRDefault="00EF4DF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A47EC" w14:paraId="3BD4EB08" w14:textId="77777777">
        <w:trPr>
          <w:trHeight w:val="580"/>
        </w:trPr>
        <w:tc>
          <w:tcPr>
            <w:tcW w:w="240" w:type="dxa"/>
            <w:tcMar>
              <w:top w:w="0" w:type="dxa"/>
              <w:left w:w="0" w:type="dxa"/>
              <w:bottom w:w="0" w:type="dxa"/>
              <w:right w:w="0" w:type="dxa"/>
            </w:tcMar>
          </w:tcPr>
          <w:p w14:paraId="3BD4EB05" w14:textId="77777777" w:rsidR="00FA47EC" w:rsidRDefault="00FA47EC">
            <w:pPr>
              <w:rPr>
                <w:sz w:val="2"/>
              </w:rPr>
            </w:pPr>
          </w:p>
        </w:tc>
        <w:tc>
          <w:tcPr>
            <w:tcW w:w="200" w:type="dxa"/>
            <w:tcMar>
              <w:top w:w="0" w:type="dxa"/>
              <w:left w:w="0" w:type="dxa"/>
              <w:bottom w:w="0" w:type="dxa"/>
              <w:right w:w="0" w:type="dxa"/>
            </w:tcMar>
          </w:tcPr>
          <w:p w14:paraId="3BD4EB06" w14:textId="77777777" w:rsidR="00FA47EC" w:rsidRDefault="00FA47EC">
            <w:pPr>
              <w:rPr>
                <w:sz w:val="2"/>
              </w:rPr>
            </w:pPr>
          </w:p>
        </w:tc>
        <w:tc>
          <w:tcPr>
            <w:tcW w:w="9180" w:type="dxa"/>
            <w:vMerge/>
            <w:tcMar>
              <w:top w:w="0" w:type="dxa"/>
              <w:left w:w="0" w:type="dxa"/>
              <w:bottom w:w="0" w:type="dxa"/>
              <w:right w:w="0" w:type="dxa"/>
            </w:tcMar>
          </w:tcPr>
          <w:p w14:paraId="3BD4EB07" w14:textId="77777777" w:rsidR="00FA47EC" w:rsidRDefault="00FA47EC"/>
        </w:tc>
      </w:tr>
    </w:tbl>
    <w:p w14:paraId="3BD4EB09" w14:textId="77777777" w:rsidR="00FA47EC" w:rsidRDefault="00EF4DF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A47EC" w14:paraId="3BD4EB0E" w14:textId="77777777">
        <w:trPr>
          <w:trHeight w:val="202"/>
        </w:trPr>
        <w:tc>
          <w:tcPr>
            <w:tcW w:w="240" w:type="dxa"/>
            <w:tcMar>
              <w:top w:w="0" w:type="dxa"/>
              <w:left w:w="0" w:type="dxa"/>
              <w:bottom w:w="0" w:type="dxa"/>
              <w:right w:w="0" w:type="dxa"/>
            </w:tcMar>
          </w:tcPr>
          <w:p w14:paraId="3BD4EB0A" w14:textId="38999E4B" w:rsidR="00FA47EC" w:rsidRDefault="00EF4DF6">
            <w:pPr>
              <w:rPr>
                <w:sz w:val="2"/>
              </w:rPr>
            </w:pPr>
            <w:r>
              <w:rPr>
                <w:noProof/>
              </w:rPr>
              <w:drawing>
                <wp:inline distT="0" distB="0" distL="0" distR="0" wp14:anchorId="3BD4EB77" wp14:editId="556FAF01">
                  <wp:extent cx="150495" cy="150495"/>
                  <wp:effectExtent l="0" t="0" r="0" b="0"/>
                  <wp:docPr id="2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p>
        </w:tc>
        <w:tc>
          <w:tcPr>
            <w:tcW w:w="200" w:type="dxa"/>
            <w:tcMar>
              <w:top w:w="0" w:type="dxa"/>
              <w:left w:w="0" w:type="dxa"/>
              <w:bottom w:w="0" w:type="dxa"/>
              <w:right w:w="0" w:type="dxa"/>
            </w:tcMar>
          </w:tcPr>
          <w:p w14:paraId="3BD4EB0B" w14:textId="77777777" w:rsidR="00FA47EC" w:rsidRDefault="00FA47EC">
            <w:pPr>
              <w:rPr>
                <w:sz w:val="2"/>
              </w:rPr>
            </w:pPr>
          </w:p>
        </w:tc>
        <w:tc>
          <w:tcPr>
            <w:tcW w:w="9180" w:type="dxa"/>
            <w:vMerge w:val="restart"/>
            <w:tcMar>
              <w:top w:w="0" w:type="dxa"/>
              <w:left w:w="0" w:type="dxa"/>
              <w:bottom w:w="0" w:type="dxa"/>
              <w:right w:w="0" w:type="dxa"/>
            </w:tcMar>
          </w:tcPr>
          <w:p w14:paraId="3BD4EB0C" w14:textId="77777777" w:rsidR="00FA47EC" w:rsidRDefault="00EF4DF6">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3BD4EB0D" w14:textId="77777777" w:rsidR="00FA47EC" w:rsidRDefault="00EF4DF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A47EC" w14:paraId="3BD4EB12" w14:textId="77777777">
        <w:trPr>
          <w:trHeight w:val="382"/>
        </w:trPr>
        <w:tc>
          <w:tcPr>
            <w:tcW w:w="240" w:type="dxa"/>
            <w:tcMar>
              <w:top w:w="0" w:type="dxa"/>
              <w:left w:w="0" w:type="dxa"/>
              <w:bottom w:w="0" w:type="dxa"/>
              <w:right w:w="0" w:type="dxa"/>
            </w:tcMar>
          </w:tcPr>
          <w:p w14:paraId="3BD4EB0F" w14:textId="77777777" w:rsidR="00FA47EC" w:rsidRDefault="00FA47EC">
            <w:pPr>
              <w:rPr>
                <w:sz w:val="2"/>
              </w:rPr>
            </w:pPr>
          </w:p>
        </w:tc>
        <w:tc>
          <w:tcPr>
            <w:tcW w:w="200" w:type="dxa"/>
            <w:tcMar>
              <w:top w:w="0" w:type="dxa"/>
              <w:left w:w="0" w:type="dxa"/>
              <w:bottom w:w="0" w:type="dxa"/>
              <w:right w:w="0" w:type="dxa"/>
            </w:tcMar>
          </w:tcPr>
          <w:p w14:paraId="3BD4EB10" w14:textId="77777777" w:rsidR="00FA47EC" w:rsidRDefault="00FA47EC">
            <w:pPr>
              <w:rPr>
                <w:sz w:val="2"/>
              </w:rPr>
            </w:pPr>
          </w:p>
        </w:tc>
        <w:tc>
          <w:tcPr>
            <w:tcW w:w="9180" w:type="dxa"/>
            <w:vMerge/>
            <w:tcMar>
              <w:top w:w="0" w:type="dxa"/>
              <w:left w:w="0" w:type="dxa"/>
              <w:bottom w:w="0" w:type="dxa"/>
              <w:right w:w="0" w:type="dxa"/>
            </w:tcMar>
          </w:tcPr>
          <w:p w14:paraId="3BD4EB11" w14:textId="77777777" w:rsidR="00FA47EC" w:rsidRDefault="00FA47EC"/>
        </w:tc>
      </w:tr>
    </w:tbl>
    <w:p w14:paraId="3BD4EB13" w14:textId="77777777" w:rsidR="00FA47EC" w:rsidRDefault="00EF4DF6">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FA47EC" w14:paraId="3BD4EB17" w14:textId="77777777">
        <w:trPr>
          <w:trHeight w:val="202"/>
        </w:trPr>
        <w:tc>
          <w:tcPr>
            <w:tcW w:w="240" w:type="dxa"/>
            <w:tcMar>
              <w:top w:w="0" w:type="dxa"/>
              <w:left w:w="0" w:type="dxa"/>
              <w:bottom w:w="0" w:type="dxa"/>
              <w:right w:w="0" w:type="dxa"/>
            </w:tcMar>
          </w:tcPr>
          <w:p w14:paraId="3BD4EB14" w14:textId="65C8C53C" w:rsidR="00FA47EC" w:rsidRDefault="00EF4DF6">
            <w:pPr>
              <w:rPr>
                <w:sz w:val="2"/>
              </w:rPr>
            </w:pPr>
            <w:r>
              <w:rPr>
                <w:noProof/>
              </w:rPr>
              <w:drawing>
                <wp:inline distT="0" distB="0" distL="0" distR="0" wp14:anchorId="3BD4EB78" wp14:editId="58CA5918">
                  <wp:extent cx="150495" cy="150495"/>
                  <wp:effectExtent l="0" t="0" r="0" b="0"/>
                  <wp:docPr id="2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p>
        </w:tc>
        <w:tc>
          <w:tcPr>
            <w:tcW w:w="200" w:type="dxa"/>
            <w:tcMar>
              <w:top w:w="0" w:type="dxa"/>
              <w:left w:w="0" w:type="dxa"/>
              <w:bottom w:w="0" w:type="dxa"/>
              <w:right w:w="0" w:type="dxa"/>
            </w:tcMar>
          </w:tcPr>
          <w:p w14:paraId="3BD4EB15" w14:textId="77777777" w:rsidR="00FA47EC" w:rsidRDefault="00FA47EC">
            <w:pPr>
              <w:rPr>
                <w:sz w:val="2"/>
              </w:rPr>
            </w:pPr>
          </w:p>
        </w:tc>
        <w:tc>
          <w:tcPr>
            <w:tcW w:w="9180" w:type="dxa"/>
            <w:tcMar>
              <w:top w:w="0" w:type="dxa"/>
              <w:left w:w="0" w:type="dxa"/>
              <w:bottom w:w="0" w:type="dxa"/>
              <w:right w:w="0" w:type="dxa"/>
            </w:tcMar>
          </w:tcPr>
          <w:p w14:paraId="3BD4EB16" w14:textId="77777777" w:rsidR="00FA47EC" w:rsidRDefault="00EF4DF6">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FA47EC" w14:paraId="3BD4EB1B" w14:textId="77777777">
        <w:trPr>
          <w:trHeight w:val="202"/>
        </w:trPr>
        <w:tc>
          <w:tcPr>
            <w:tcW w:w="240" w:type="dxa"/>
            <w:tcMar>
              <w:top w:w="0" w:type="dxa"/>
              <w:left w:w="0" w:type="dxa"/>
              <w:bottom w:w="0" w:type="dxa"/>
              <w:right w:w="0" w:type="dxa"/>
            </w:tcMar>
          </w:tcPr>
          <w:p w14:paraId="3BD4EB18" w14:textId="24C8EDD2" w:rsidR="00FA47EC" w:rsidRDefault="00EF4DF6">
            <w:pPr>
              <w:rPr>
                <w:sz w:val="2"/>
              </w:rPr>
            </w:pPr>
            <w:r>
              <w:rPr>
                <w:noProof/>
              </w:rPr>
              <w:drawing>
                <wp:inline distT="0" distB="0" distL="0" distR="0" wp14:anchorId="3BD4EB79" wp14:editId="2FC146E1">
                  <wp:extent cx="150495" cy="150495"/>
                  <wp:effectExtent l="0" t="0" r="0" b="0"/>
                  <wp:docPr id="2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p>
        </w:tc>
        <w:tc>
          <w:tcPr>
            <w:tcW w:w="200" w:type="dxa"/>
            <w:tcMar>
              <w:top w:w="0" w:type="dxa"/>
              <w:left w:w="0" w:type="dxa"/>
              <w:bottom w:w="0" w:type="dxa"/>
              <w:right w:w="0" w:type="dxa"/>
            </w:tcMar>
          </w:tcPr>
          <w:p w14:paraId="3BD4EB19" w14:textId="77777777" w:rsidR="00FA47EC" w:rsidRDefault="00FA47EC">
            <w:pPr>
              <w:rPr>
                <w:sz w:val="2"/>
              </w:rPr>
            </w:pPr>
          </w:p>
        </w:tc>
        <w:tc>
          <w:tcPr>
            <w:tcW w:w="9180" w:type="dxa"/>
            <w:tcMar>
              <w:top w:w="0" w:type="dxa"/>
              <w:left w:w="0" w:type="dxa"/>
              <w:bottom w:w="0" w:type="dxa"/>
              <w:right w:w="0" w:type="dxa"/>
            </w:tcMar>
          </w:tcPr>
          <w:p w14:paraId="3BD4EB1A" w14:textId="77777777" w:rsidR="00FA47EC" w:rsidRDefault="00EF4DF6">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3BD4EB1C" w14:textId="77777777" w:rsidR="00FA47EC" w:rsidRDefault="00EF4DF6">
      <w:pPr>
        <w:pStyle w:val="style1010"/>
        <w:spacing w:line="230" w:lineRule="exact"/>
        <w:ind w:right="20"/>
        <w:jc w:val="center"/>
        <w:rPr>
          <w:color w:val="000000"/>
        </w:rPr>
      </w:pPr>
      <w:r w:rsidRPr="4565A921">
        <w:rPr>
          <w:color w:val="000000" w:themeColor="text1"/>
        </w:rPr>
        <w:t xml:space="preserve">A . . . . . . . . . . . . . . . . . . </w:t>
      </w:r>
      <w:proofErr w:type="gramStart"/>
      <w:r w:rsidRPr="4565A921">
        <w:rPr>
          <w:color w:val="000000" w:themeColor="text1"/>
        </w:rPr>
        <w:t>. . . .</w:t>
      </w:r>
      <w:proofErr w:type="gramEnd"/>
    </w:p>
    <w:p w14:paraId="3BD4EB1D" w14:textId="77777777" w:rsidR="00FA47EC" w:rsidRDefault="00EF4DF6">
      <w:pPr>
        <w:pStyle w:val="style1010"/>
        <w:spacing w:line="230" w:lineRule="exact"/>
        <w:ind w:right="20"/>
        <w:jc w:val="center"/>
        <w:rPr>
          <w:color w:val="000000"/>
        </w:rPr>
      </w:pPr>
      <w:r w:rsidRPr="4565A921">
        <w:rPr>
          <w:color w:val="000000" w:themeColor="text1"/>
        </w:rPr>
        <w:t xml:space="preserve">Le . . . . . . . . . . . . . . . . . . </w:t>
      </w:r>
      <w:proofErr w:type="gramStart"/>
      <w:r w:rsidRPr="4565A921">
        <w:rPr>
          <w:color w:val="000000" w:themeColor="text1"/>
        </w:rPr>
        <w:t>. . . .</w:t>
      </w:r>
      <w:proofErr w:type="gramEnd"/>
    </w:p>
    <w:p w14:paraId="3BD4EB1E" w14:textId="77777777" w:rsidR="00FA47EC" w:rsidRDefault="00FA47EC">
      <w:pPr>
        <w:pStyle w:val="style1010"/>
        <w:spacing w:line="230" w:lineRule="exact"/>
        <w:ind w:right="20"/>
        <w:jc w:val="center"/>
        <w:rPr>
          <w:color w:val="000000"/>
          <w:lang w:val="fr-FR"/>
        </w:rPr>
      </w:pPr>
    </w:p>
    <w:p w14:paraId="3BD4EB1F" w14:textId="77777777" w:rsidR="00FA47EC" w:rsidRDefault="00EF4DF6">
      <w:pPr>
        <w:pStyle w:val="style1010"/>
        <w:spacing w:line="230" w:lineRule="exact"/>
        <w:ind w:right="20"/>
        <w:jc w:val="center"/>
        <w:rPr>
          <w:color w:val="000000"/>
          <w:sz w:val="16"/>
          <w:vertAlign w:val="superscript"/>
          <w:lang w:val="fr-FR"/>
        </w:rPr>
        <w:sectPr w:rsidR="00FA47EC">
          <w:footerReference w:type="default" r:id="rId23"/>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3BD4EB20" w14:textId="77777777" w:rsidR="00FA47EC" w:rsidRPr="0021035C" w:rsidRDefault="1550A52C" w:rsidP="1252F6E7">
      <w:pPr>
        <w:pStyle w:val="Titre1"/>
        <w:shd w:val="clear" w:color="auto" w:fill="3155A4"/>
        <w:jc w:val="center"/>
        <w:rPr>
          <w:rFonts w:eastAsia="Arial"/>
          <w:color w:val="FFFFFF" w:themeColor="background1"/>
          <w:sz w:val="28"/>
          <w:szCs w:val="28"/>
          <w:lang w:val="fr-FR"/>
        </w:rPr>
      </w:pPr>
      <w:bookmarkStart w:id="22" w:name="ArtL1_A-CT"/>
      <w:bookmarkStart w:id="23" w:name="_Toc205277608"/>
      <w:bookmarkEnd w:id="22"/>
      <w:r w:rsidRPr="1252F6E7">
        <w:rPr>
          <w:rFonts w:eastAsia="Arial"/>
          <w:color w:val="FFFFFF" w:themeColor="background1"/>
          <w:sz w:val="28"/>
          <w:szCs w:val="28"/>
          <w:lang w:val="fr-FR"/>
        </w:rPr>
        <w:lastRenderedPageBreak/>
        <w:t>ANNEXE N° 1 : DÉSIGNATION DES CO-TRAITANTS ET RÉPARTITION DES PRESTATIONS</w:t>
      </w:r>
      <w:bookmarkEnd w:id="23"/>
    </w:p>
    <w:p w14:paraId="3BD4EB21" w14:textId="77777777" w:rsidR="00FA47EC" w:rsidRDefault="00EF4DF6">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FA47EC" w14:paraId="3BD4EB28"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D4EB22" w14:textId="77777777" w:rsidR="00FA47EC" w:rsidRDefault="00EF4DF6">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D4EB23" w14:textId="77777777" w:rsidR="00FA47EC" w:rsidRDefault="00EF4DF6">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D4EB24" w14:textId="77777777" w:rsidR="00FA47EC" w:rsidRDefault="00EF4DF6">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D4EB25" w14:textId="77777777" w:rsidR="00FA47EC" w:rsidRDefault="00EF4DF6">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3BD4EB26" w14:textId="77777777" w:rsidR="00FA47EC" w:rsidRDefault="00EF4DF6">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D4EB27" w14:textId="77777777" w:rsidR="00FA47EC" w:rsidRDefault="00EF4DF6">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FA47EC" w14:paraId="3BD4EB32"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29" w14:textId="77777777" w:rsidR="00FA47EC" w:rsidRDefault="00EF4DF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BD4EB2A" w14:textId="77777777" w:rsidR="00FA47EC" w:rsidRDefault="00EF4DF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BD4EB2B" w14:textId="77777777" w:rsidR="00FA47EC" w:rsidRDefault="00EF4DF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BD4EB2C" w14:textId="77777777" w:rsidR="00FA47EC" w:rsidRDefault="00EF4DF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BD4EB2D" w14:textId="77777777" w:rsidR="00FA47EC" w:rsidRDefault="00FA47EC">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2E" w14:textId="77777777" w:rsidR="00FA47EC" w:rsidRDefault="00FA47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2F" w14:textId="77777777" w:rsidR="00FA47EC" w:rsidRDefault="00FA47E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30" w14:textId="77777777" w:rsidR="00FA47EC" w:rsidRDefault="00FA47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31" w14:textId="77777777" w:rsidR="00FA47EC" w:rsidRDefault="00FA47EC"/>
        </w:tc>
      </w:tr>
      <w:tr w:rsidR="00FA47EC" w14:paraId="3BD4EB3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33" w14:textId="77777777" w:rsidR="00FA47EC" w:rsidRDefault="00EF4DF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BD4EB34" w14:textId="77777777" w:rsidR="00FA47EC" w:rsidRDefault="00EF4DF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BD4EB35" w14:textId="77777777" w:rsidR="00FA47EC" w:rsidRDefault="00EF4DF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BD4EB36" w14:textId="77777777" w:rsidR="00FA47EC" w:rsidRDefault="00EF4DF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BD4EB37" w14:textId="77777777" w:rsidR="00FA47EC" w:rsidRDefault="00FA47EC">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38" w14:textId="77777777" w:rsidR="00FA47EC" w:rsidRDefault="00FA47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39" w14:textId="77777777" w:rsidR="00FA47EC" w:rsidRDefault="00FA47E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3A" w14:textId="77777777" w:rsidR="00FA47EC" w:rsidRDefault="00FA47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3B" w14:textId="77777777" w:rsidR="00FA47EC" w:rsidRDefault="00FA47EC"/>
        </w:tc>
      </w:tr>
      <w:tr w:rsidR="00FA47EC" w14:paraId="3BD4EB4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3D" w14:textId="77777777" w:rsidR="00FA47EC" w:rsidRDefault="00EF4DF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BD4EB3E" w14:textId="77777777" w:rsidR="00FA47EC" w:rsidRDefault="00EF4DF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BD4EB3F" w14:textId="77777777" w:rsidR="00FA47EC" w:rsidRDefault="00EF4DF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BD4EB40" w14:textId="77777777" w:rsidR="00FA47EC" w:rsidRDefault="00EF4DF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BD4EB41" w14:textId="77777777" w:rsidR="00FA47EC" w:rsidRDefault="00FA47EC">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42" w14:textId="77777777" w:rsidR="00FA47EC" w:rsidRDefault="00FA47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43" w14:textId="77777777" w:rsidR="00FA47EC" w:rsidRDefault="00FA47E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44" w14:textId="77777777" w:rsidR="00FA47EC" w:rsidRDefault="00FA47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45" w14:textId="77777777" w:rsidR="00FA47EC" w:rsidRDefault="00FA47EC"/>
        </w:tc>
      </w:tr>
      <w:tr w:rsidR="00FA47EC" w14:paraId="3BD4EB5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47" w14:textId="77777777" w:rsidR="00FA47EC" w:rsidRDefault="00EF4DF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BD4EB48" w14:textId="77777777" w:rsidR="00FA47EC" w:rsidRDefault="00EF4DF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BD4EB49" w14:textId="77777777" w:rsidR="00FA47EC" w:rsidRDefault="00EF4DF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BD4EB4A" w14:textId="77777777" w:rsidR="00FA47EC" w:rsidRDefault="00EF4DF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BD4EB4B" w14:textId="77777777" w:rsidR="00FA47EC" w:rsidRDefault="00FA47EC">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4C" w14:textId="77777777" w:rsidR="00FA47EC" w:rsidRDefault="00FA47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4D" w14:textId="77777777" w:rsidR="00FA47EC" w:rsidRDefault="00FA47E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4E" w14:textId="77777777" w:rsidR="00FA47EC" w:rsidRDefault="00FA47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4F" w14:textId="77777777" w:rsidR="00FA47EC" w:rsidRDefault="00FA47EC"/>
        </w:tc>
      </w:tr>
      <w:tr w:rsidR="00FA47EC" w14:paraId="3BD4EB5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51" w14:textId="77777777" w:rsidR="00FA47EC" w:rsidRDefault="00EF4DF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BD4EB52" w14:textId="77777777" w:rsidR="00FA47EC" w:rsidRDefault="00EF4DF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BD4EB53" w14:textId="77777777" w:rsidR="00FA47EC" w:rsidRDefault="00EF4DF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BD4EB54" w14:textId="77777777" w:rsidR="00FA47EC" w:rsidRDefault="00EF4DF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BD4EB55" w14:textId="77777777" w:rsidR="00FA47EC" w:rsidRDefault="00FA47EC">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56" w14:textId="77777777" w:rsidR="00FA47EC" w:rsidRDefault="00FA47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57" w14:textId="77777777" w:rsidR="00FA47EC" w:rsidRDefault="00FA47E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58" w14:textId="77777777" w:rsidR="00FA47EC" w:rsidRDefault="00FA47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59" w14:textId="77777777" w:rsidR="00FA47EC" w:rsidRDefault="00FA47EC"/>
        </w:tc>
      </w:tr>
      <w:tr w:rsidR="00FA47EC" w14:paraId="3BD4EB60"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5B" w14:textId="77777777" w:rsidR="00FA47EC" w:rsidRDefault="00FA47EC"/>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5C" w14:textId="77777777" w:rsidR="00FA47EC" w:rsidRDefault="00EF4DF6">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5D" w14:textId="77777777" w:rsidR="00FA47EC" w:rsidRDefault="00FA47E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5E" w14:textId="77777777" w:rsidR="00FA47EC" w:rsidRDefault="00FA47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EB5F" w14:textId="77777777" w:rsidR="00FA47EC" w:rsidRDefault="00FA47EC"/>
        </w:tc>
      </w:tr>
    </w:tbl>
    <w:p w14:paraId="3BD4EB61" w14:textId="77777777" w:rsidR="00FA47EC" w:rsidRDefault="00FA47EC"/>
    <w:sectPr w:rsidR="00FA47EC">
      <w:footerReference w:type="default" r:id="rId24"/>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600A7" w14:textId="77777777" w:rsidR="00C16827" w:rsidRDefault="00C16827">
      <w:r>
        <w:separator/>
      </w:r>
    </w:p>
  </w:endnote>
  <w:endnote w:type="continuationSeparator" w:id="0">
    <w:p w14:paraId="7FF20933" w14:textId="77777777" w:rsidR="00C16827" w:rsidRDefault="00C16827">
      <w:r>
        <w:continuationSeparator/>
      </w:r>
    </w:p>
  </w:endnote>
  <w:endnote w:type="continuationNotice" w:id="1">
    <w:p w14:paraId="60A2A62D" w14:textId="77777777" w:rsidR="00C16827" w:rsidRDefault="00C168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4EB7A" w14:textId="77777777" w:rsidR="00FA47EC" w:rsidRDefault="00FA47EC">
    <w:pPr>
      <w:spacing w:line="240" w:lineRule="exact"/>
    </w:pPr>
  </w:p>
  <w:tbl>
    <w:tblPr>
      <w:tblW w:w="0" w:type="auto"/>
      <w:tblLayout w:type="fixed"/>
      <w:tblLook w:val="04A0" w:firstRow="1" w:lastRow="0" w:firstColumn="1" w:lastColumn="0" w:noHBand="0" w:noVBand="1"/>
    </w:tblPr>
    <w:tblGrid>
      <w:gridCol w:w="5220"/>
      <w:gridCol w:w="4400"/>
    </w:tblGrid>
    <w:tr w:rsidR="00FA47EC" w14:paraId="3BD4EB7D" w14:textId="77777777" w:rsidTr="5329D49C">
      <w:trPr>
        <w:trHeight w:val="245"/>
      </w:trPr>
      <w:tc>
        <w:tcPr>
          <w:tcW w:w="5220" w:type="dxa"/>
          <w:tcMar>
            <w:top w:w="0" w:type="dxa"/>
            <w:left w:w="0" w:type="dxa"/>
            <w:bottom w:w="0" w:type="dxa"/>
            <w:right w:w="0" w:type="dxa"/>
          </w:tcMar>
          <w:vAlign w:val="center"/>
        </w:tcPr>
        <w:p w14:paraId="3BD4EB7B" w14:textId="618548E1" w:rsidR="00FA47EC" w:rsidRDefault="5329D49C">
          <w:pPr>
            <w:pStyle w:val="PiedDePage"/>
            <w:jc w:val="both"/>
            <w:rPr>
              <w:color w:val="000000"/>
              <w:lang w:val="fr-FR"/>
            </w:rPr>
          </w:pPr>
          <w:r w:rsidRPr="5329D49C">
            <w:rPr>
              <w:color w:val="000000" w:themeColor="text1"/>
              <w:lang w:val="fr-FR"/>
            </w:rPr>
            <w:t>Consultation n</w:t>
          </w:r>
          <w:proofErr w:type="gramStart"/>
          <w:r w:rsidRPr="5329D49C">
            <w:rPr>
              <w:color w:val="000000" w:themeColor="text1"/>
              <w:lang w:val="fr-FR"/>
            </w:rPr>
            <w:t>°:</w:t>
          </w:r>
          <w:proofErr w:type="gramEnd"/>
          <w:r w:rsidRPr="5329D49C">
            <w:rPr>
              <w:color w:val="000000" w:themeColor="text1"/>
              <w:lang w:val="fr-FR"/>
            </w:rPr>
            <w:t xml:space="preserve"> CP25-018</w:t>
          </w:r>
        </w:p>
      </w:tc>
      <w:tc>
        <w:tcPr>
          <w:tcW w:w="4400" w:type="dxa"/>
          <w:tcMar>
            <w:top w:w="0" w:type="dxa"/>
            <w:left w:w="0" w:type="dxa"/>
            <w:bottom w:w="0" w:type="dxa"/>
            <w:right w:w="0" w:type="dxa"/>
          </w:tcMar>
          <w:vAlign w:val="center"/>
        </w:tcPr>
        <w:p w14:paraId="3BD4EB7C" w14:textId="77777777" w:rsidR="00FA47EC" w:rsidRDefault="00EF4DF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4EB7E" w14:textId="77777777" w:rsidR="00FA47EC" w:rsidRDefault="00EF4DF6">
    <w:pPr>
      <w:pStyle w:val="PiedDePage"/>
      <w:jc w:val="both"/>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3BD4EB7F" w14:textId="77777777" w:rsidR="00FA47EC" w:rsidRDefault="00FA47EC">
    <w:pPr>
      <w:spacing w:after="160" w:line="240" w:lineRule="exact"/>
    </w:pPr>
  </w:p>
  <w:p w14:paraId="3BD4EB80" w14:textId="77777777" w:rsidR="00FA47EC" w:rsidRDefault="00FA47EC">
    <w:pPr>
      <w:spacing w:line="240" w:lineRule="exact"/>
    </w:pPr>
  </w:p>
  <w:tbl>
    <w:tblPr>
      <w:tblW w:w="0" w:type="auto"/>
      <w:tblLayout w:type="fixed"/>
      <w:tblLook w:val="04A0" w:firstRow="1" w:lastRow="0" w:firstColumn="1" w:lastColumn="0" w:noHBand="0" w:noVBand="1"/>
    </w:tblPr>
    <w:tblGrid>
      <w:gridCol w:w="5220"/>
      <w:gridCol w:w="4400"/>
    </w:tblGrid>
    <w:tr w:rsidR="00FA47EC" w14:paraId="3BD4EB83" w14:textId="77777777" w:rsidTr="5329D49C">
      <w:trPr>
        <w:trHeight w:val="245"/>
      </w:trPr>
      <w:tc>
        <w:tcPr>
          <w:tcW w:w="5220" w:type="dxa"/>
          <w:tcMar>
            <w:top w:w="0" w:type="dxa"/>
            <w:left w:w="0" w:type="dxa"/>
            <w:bottom w:w="0" w:type="dxa"/>
            <w:right w:w="0" w:type="dxa"/>
          </w:tcMar>
          <w:vAlign w:val="center"/>
        </w:tcPr>
        <w:p w14:paraId="3BD4EB81" w14:textId="7D919712" w:rsidR="00FA47EC" w:rsidRDefault="5329D49C">
          <w:pPr>
            <w:pStyle w:val="PiedDePage"/>
            <w:jc w:val="both"/>
            <w:rPr>
              <w:color w:val="000000"/>
              <w:lang w:val="fr-FR"/>
            </w:rPr>
          </w:pPr>
          <w:r w:rsidRPr="5329D49C">
            <w:rPr>
              <w:color w:val="000000" w:themeColor="text1"/>
              <w:lang w:val="fr-FR"/>
            </w:rPr>
            <w:t>Consultation n</w:t>
          </w:r>
          <w:proofErr w:type="gramStart"/>
          <w:r w:rsidRPr="5329D49C">
            <w:rPr>
              <w:color w:val="000000" w:themeColor="text1"/>
              <w:lang w:val="fr-FR"/>
            </w:rPr>
            <w:t>°:</w:t>
          </w:r>
          <w:proofErr w:type="gramEnd"/>
          <w:r w:rsidRPr="5329D49C">
            <w:rPr>
              <w:color w:val="000000" w:themeColor="text1"/>
              <w:lang w:val="fr-FR"/>
            </w:rPr>
            <w:t xml:space="preserve"> CP25-018</w:t>
          </w:r>
        </w:p>
      </w:tc>
      <w:tc>
        <w:tcPr>
          <w:tcW w:w="4400" w:type="dxa"/>
          <w:tcMar>
            <w:top w:w="0" w:type="dxa"/>
            <w:left w:w="0" w:type="dxa"/>
            <w:bottom w:w="0" w:type="dxa"/>
            <w:right w:w="0" w:type="dxa"/>
          </w:tcMar>
          <w:vAlign w:val="center"/>
        </w:tcPr>
        <w:p w14:paraId="3BD4EB82" w14:textId="77777777" w:rsidR="00FA47EC" w:rsidRDefault="00EF4DF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4EB94" w14:textId="77777777" w:rsidR="00FA47EC" w:rsidRDefault="00EF4DF6">
    <w:pPr>
      <w:pStyle w:val="PiedDePage"/>
      <w:jc w:val="both"/>
      <w:rPr>
        <w:color w:val="000000"/>
        <w:sz w:val="16"/>
        <w:lang w:val="fr-FR"/>
      </w:rPr>
    </w:pPr>
    <w:r>
      <w:rPr>
        <w:color w:val="000000"/>
        <w:sz w:val="16"/>
        <w:lang w:val="fr-FR"/>
      </w:rPr>
      <w:t xml:space="preserve">(1)  Date et signature originales </w:t>
    </w:r>
  </w:p>
  <w:p w14:paraId="3BD4EB95" w14:textId="77777777" w:rsidR="00FA47EC" w:rsidRDefault="00FA47EC">
    <w:pPr>
      <w:spacing w:after="160" w:line="240" w:lineRule="exact"/>
    </w:pPr>
  </w:p>
  <w:p w14:paraId="3BD4EB96" w14:textId="77777777" w:rsidR="00FA47EC" w:rsidRDefault="00FA47EC">
    <w:pPr>
      <w:spacing w:line="240" w:lineRule="exact"/>
    </w:pPr>
  </w:p>
  <w:tbl>
    <w:tblPr>
      <w:tblW w:w="0" w:type="auto"/>
      <w:tblLayout w:type="fixed"/>
      <w:tblLook w:val="04A0" w:firstRow="1" w:lastRow="0" w:firstColumn="1" w:lastColumn="0" w:noHBand="0" w:noVBand="1"/>
    </w:tblPr>
    <w:tblGrid>
      <w:gridCol w:w="5220"/>
      <w:gridCol w:w="4400"/>
    </w:tblGrid>
    <w:tr w:rsidR="00FA47EC" w14:paraId="3BD4EB99" w14:textId="77777777" w:rsidTr="5329D49C">
      <w:trPr>
        <w:trHeight w:val="245"/>
      </w:trPr>
      <w:tc>
        <w:tcPr>
          <w:tcW w:w="5220" w:type="dxa"/>
          <w:tcMar>
            <w:top w:w="0" w:type="dxa"/>
            <w:left w:w="0" w:type="dxa"/>
            <w:bottom w:w="0" w:type="dxa"/>
            <w:right w:w="0" w:type="dxa"/>
          </w:tcMar>
          <w:vAlign w:val="center"/>
        </w:tcPr>
        <w:p w14:paraId="3BD4EB97" w14:textId="03ADB4E2" w:rsidR="00FA47EC" w:rsidRDefault="5329D49C">
          <w:pPr>
            <w:pStyle w:val="PiedDePage"/>
            <w:jc w:val="both"/>
            <w:rPr>
              <w:color w:val="000000"/>
              <w:lang w:val="fr-FR"/>
            </w:rPr>
          </w:pPr>
          <w:r w:rsidRPr="5329D49C">
            <w:rPr>
              <w:color w:val="000000" w:themeColor="text1"/>
              <w:lang w:val="fr-FR"/>
            </w:rPr>
            <w:t>Consultation n</w:t>
          </w:r>
          <w:proofErr w:type="gramStart"/>
          <w:r w:rsidRPr="5329D49C">
            <w:rPr>
              <w:color w:val="000000" w:themeColor="text1"/>
              <w:lang w:val="fr-FR"/>
            </w:rPr>
            <w:t>°:</w:t>
          </w:r>
          <w:proofErr w:type="gramEnd"/>
          <w:r w:rsidRPr="5329D49C">
            <w:rPr>
              <w:color w:val="000000" w:themeColor="text1"/>
              <w:lang w:val="fr-FR"/>
            </w:rPr>
            <w:t xml:space="preserve"> CP25-018</w:t>
          </w:r>
        </w:p>
      </w:tc>
      <w:tc>
        <w:tcPr>
          <w:tcW w:w="4400" w:type="dxa"/>
          <w:tcMar>
            <w:top w:w="0" w:type="dxa"/>
            <w:left w:w="0" w:type="dxa"/>
            <w:bottom w:w="0" w:type="dxa"/>
            <w:right w:w="0" w:type="dxa"/>
          </w:tcMar>
          <w:vAlign w:val="center"/>
        </w:tcPr>
        <w:p w14:paraId="3BD4EB98" w14:textId="77777777" w:rsidR="00FA47EC" w:rsidRDefault="00EF4DF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FA47EC" w14:paraId="3BD4EB9C" w14:textId="77777777" w:rsidTr="5329D49C">
      <w:trPr>
        <w:trHeight w:val="385"/>
      </w:trPr>
      <w:tc>
        <w:tcPr>
          <w:tcW w:w="9000" w:type="dxa"/>
          <w:tcMar>
            <w:top w:w="0" w:type="dxa"/>
            <w:left w:w="0" w:type="dxa"/>
            <w:bottom w:w="0" w:type="dxa"/>
            <w:right w:w="0" w:type="dxa"/>
          </w:tcMar>
          <w:vAlign w:val="center"/>
        </w:tcPr>
        <w:p w14:paraId="3BD4EB9A" w14:textId="56579981" w:rsidR="00FA47EC" w:rsidRDefault="5329D49C" w:rsidP="5329D49C">
          <w:pPr>
            <w:rPr>
              <w:rFonts w:ascii="Arial" w:eastAsia="Arial" w:hAnsi="Arial" w:cs="Arial"/>
              <w:color w:val="000000"/>
              <w:sz w:val="20"/>
              <w:szCs w:val="20"/>
              <w:lang w:val="fr-FR"/>
            </w:rPr>
          </w:pPr>
          <w:r w:rsidRPr="5329D49C">
            <w:rPr>
              <w:rFonts w:ascii="Arial" w:eastAsia="Arial" w:hAnsi="Arial" w:cs="Arial"/>
              <w:color w:val="000000" w:themeColor="text1"/>
              <w:sz w:val="20"/>
              <w:szCs w:val="20"/>
              <w:lang w:val="fr-FR"/>
            </w:rPr>
            <w:t>Consultation n</w:t>
          </w:r>
          <w:proofErr w:type="gramStart"/>
          <w:r w:rsidRPr="5329D49C">
            <w:rPr>
              <w:rFonts w:ascii="Arial" w:eastAsia="Arial" w:hAnsi="Arial" w:cs="Arial"/>
              <w:color w:val="000000" w:themeColor="text1"/>
              <w:sz w:val="20"/>
              <w:szCs w:val="20"/>
              <w:lang w:val="fr-FR"/>
            </w:rPr>
            <w:t>°:</w:t>
          </w:r>
          <w:proofErr w:type="gramEnd"/>
          <w:r w:rsidRPr="5329D49C">
            <w:rPr>
              <w:rFonts w:ascii="Arial" w:eastAsia="Arial" w:hAnsi="Arial" w:cs="Arial"/>
              <w:color w:val="000000" w:themeColor="text1"/>
              <w:sz w:val="20"/>
              <w:szCs w:val="20"/>
              <w:lang w:val="fr-FR"/>
            </w:rPr>
            <w:t xml:space="preserve"> CP25-018</w:t>
          </w:r>
        </w:p>
      </w:tc>
      <w:tc>
        <w:tcPr>
          <w:tcW w:w="5560" w:type="dxa"/>
          <w:tcMar>
            <w:top w:w="0" w:type="dxa"/>
            <w:left w:w="0" w:type="dxa"/>
            <w:bottom w:w="0" w:type="dxa"/>
            <w:right w:w="0" w:type="dxa"/>
          </w:tcMar>
          <w:vAlign w:val="center"/>
        </w:tcPr>
        <w:p w14:paraId="3BD4EB9B" w14:textId="77777777" w:rsidR="00FA47EC" w:rsidRDefault="00EF4DF6">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10</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10</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894DA5" w14:textId="77777777" w:rsidR="00C16827" w:rsidRDefault="00C16827">
      <w:r>
        <w:separator/>
      </w:r>
    </w:p>
  </w:footnote>
  <w:footnote w:type="continuationSeparator" w:id="0">
    <w:p w14:paraId="6296C04E" w14:textId="77777777" w:rsidR="00C16827" w:rsidRDefault="00C16827">
      <w:r>
        <w:continuationSeparator/>
      </w:r>
    </w:p>
  </w:footnote>
  <w:footnote w:type="continuationNotice" w:id="1">
    <w:p w14:paraId="0DEC5720" w14:textId="77777777" w:rsidR="00C16827" w:rsidRDefault="00C1682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EC"/>
    <w:rsid w:val="00000F27"/>
    <w:rsid w:val="000B66CF"/>
    <w:rsid w:val="000F291A"/>
    <w:rsid w:val="001538FF"/>
    <w:rsid w:val="00154C26"/>
    <w:rsid w:val="001E32F8"/>
    <w:rsid w:val="0021035C"/>
    <w:rsid w:val="00241B09"/>
    <w:rsid w:val="002625F4"/>
    <w:rsid w:val="002A1F5E"/>
    <w:rsid w:val="002C1CA3"/>
    <w:rsid w:val="00346C6D"/>
    <w:rsid w:val="00371D53"/>
    <w:rsid w:val="00374FB5"/>
    <w:rsid w:val="0038187B"/>
    <w:rsid w:val="003C7179"/>
    <w:rsid w:val="003F0475"/>
    <w:rsid w:val="004154AA"/>
    <w:rsid w:val="00473C3E"/>
    <w:rsid w:val="004820E4"/>
    <w:rsid w:val="004B3C65"/>
    <w:rsid w:val="004E3098"/>
    <w:rsid w:val="004E7A22"/>
    <w:rsid w:val="005019D7"/>
    <w:rsid w:val="00511368"/>
    <w:rsid w:val="005C5379"/>
    <w:rsid w:val="00604CF7"/>
    <w:rsid w:val="006113A5"/>
    <w:rsid w:val="00625B8B"/>
    <w:rsid w:val="00636323"/>
    <w:rsid w:val="00647E3A"/>
    <w:rsid w:val="006B6C0B"/>
    <w:rsid w:val="007324D7"/>
    <w:rsid w:val="007D3565"/>
    <w:rsid w:val="00823B09"/>
    <w:rsid w:val="00840571"/>
    <w:rsid w:val="009C0073"/>
    <w:rsid w:val="009C5CC0"/>
    <w:rsid w:val="00A25B93"/>
    <w:rsid w:val="00A50408"/>
    <w:rsid w:val="00A82CE2"/>
    <w:rsid w:val="00AD04D7"/>
    <w:rsid w:val="00AD5C2F"/>
    <w:rsid w:val="00AE612D"/>
    <w:rsid w:val="00AF6922"/>
    <w:rsid w:val="00B156EE"/>
    <w:rsid w:val="00B318DB"/>
    <w:rsid w:val="00C16827"/>
    <w:rsid w:val="00C33C31"/>
    <w:rsid w:val="00C34492"/>
    <w:rsid w:val="00C857DE"/>
    <w:rsid w:val="00CA551C"/>
    <w:rsid w:val="00CD630F"/>
    <w:rsid w:val="00CF1ABA"/>
    <w:rsid w:val="00DA6D6C"/>
    <w:rsid w:val="00EB391F"/>
    <w:rsid w:val="00EE774C"/>
    <w:rsid w:val="00EF4DF6"/>
    <w:rsid w:val="00F003A8"/>
    <w:rsid w:val="00F9207B"/>
    <w:rsid w:val="00FA3384"/>
    <w:rsid w:val="00FA47EC"/>
    <w:rsid w:val="00FE15DF"/>
    <w:rsid w:val="00FE7B86"/>
    <w:rsid w:val="033E5852"/>
    <w:rsid w:val="036439B7"/>
    <w:rsid w:val="05BAAD9F"/>
    <w:rsid w:val="064F198C"/>
    <w:rsid w:val="070E640C"/>
    <w:rsid w:val="0D4E41D0"/>
    <w:rsid w:val="0E03B617"/>
    <w:rsid w:val="0FF7BD95"/>
    <w:rsid w:val="1252F6E7"/>
    <w:rsid w:val="1550A52C"/>
    <w:rsid w:val="1A256E46"/>
    <w:rsid w:val="1BC8AD4D"/>
    <w:rsid w:val="1D8E2F31"/>
    <w:rsid w:val="1DAFB9DA"/>
    <w:rsid w:val="23ED6207"/>
    <w:rsid w:val="240E8D13"/>
    <w:rsid w:val="260837D0"/>
    <w:rsid w:val="29396A90"/>
    <w:rsid w:val="2CFEF97B"/>
    <w:rsid w:val="2F479689"/>
    <w:rsid w:val="31404349"/>
    <w:rsid w:val="31E2B470"/>
    <w:rsid w:val="36923140"/>
    <w:rsid w:val="3A1815D9"/>
    <w:rsid w:val="3CB4DF8F"/>
    <w:rsid w:val="3D311EF1"/>
    <w:rsid w:val="3DF6F083"/>
    <w:rsid w:val="44BDE984"/>
    <w:rsid w:val="4565A921"/>
    <w:rsid w:val="462609F5"/>
    <w:rsid w:val="4B8168DF"/>
    <w:rsid w:val="5094A7B0"/>
    <w:rsid w:val="51BAF4B5"/>
    <w:rsid w:val="5329D49C"/>
    <w:rsid w:val="54FE78E0"/>
    <w:rsid w:val="55223A8D"/>
    <w:rsid w:val="5816A090"/>
    <w:rsid w:val="5A0C0BC9"/>
    <w:rsid w:val="5B4C8F4F"/>
    <w:rsid w:val="6020D632"/>
    <w:rsid w:val="66C35DE9"/>
    <w:rsid w:val="69722F6A"/>
    <w:rsid w:val="6BCEC8AC"/>
    <w:rsid w:val="6E12F277"/>
    <w:rsid w:val="7799ABD1"/>
    <w:rsid w:val="77A6DE1F"/>
    <w:rsid w:val="7A8127A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D4E8FD"/>
  <w15:docId w15:val="{9DDCFFC7-0301-42AF-B118-C954D0E99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rsid w:val="00647E3A"/>
    <w:rPr>
      <w:sz w:val="16"/>
      <w:szCs w:val="16"/>
    </w:rPr>
  </w:style>
  <w:style w:type="paragraph" w:styleId="Commentaire">
    <w:name w:val="annotation text"/>
    <w:basedOn w:val="Normal"/>
    <w:link w:val="CommentaireCar"/>
    <w:rsid w:val="00647E3A"/>
    <w:rPr>
      <w:sz w:val="20"/>
      <w:szCs w:val="20"/>
    </w:rPr>
  </w:style>
  <w:style w:type="character" w:customStyle="1" w:styleId="CommentaireCar">
    <w:name w:val="Commentaire Car"/>
    <w:basedOn w:val="Policepardfaut"/>
    <w:link w:val="Commentaire"/>
    <w:rsid w:val="00647E3A"/>
  </w:style>
  <w:style w:type="paragraph" w:styleId="Objetducommentaire">
    <w:name w:val="annotation subject"/>
    <w:basedOn w:val="Commentaire"/>
    <w:next w:val="Commentaire"/>
    <w:link w:val="ObjetducommentaireCar"/>
    <w:rsid w:val="00647E3A"/>
    <w:rPr>
      <w:b/>
      <w:bCs/>
    </w:rPr>
  </w:style>
  <w:style w:type="character" w:customStyle="1" w:styleId="ObjetducommentaireCar">
    <w:name w:val="Objet du commentaire Car"/>
    <w:basedOn w:val="CommentaireCar"/>
    <w:link w:val="Objetducommentaire"/>
    <w:rsid w:val="00647E3A"/>
    <w:rPr>
      <w:b/>
      <w:bCs/>
    </w:rPr>
  </w:style>
  <w:style w:type="paragraph" w:styleId="Rvision">
    <w:name w:val="Revision"/>
    <w:hidden/>
    <w:uiPriority w:val="99"/>
    <w:semiHidden/>
    <w:rsid w:val="00346C6D"/>
    <w:rPr>
      <w:sz w:val="24"/>
      <w:szCs w:val="24"/>
    </w:rPr>
  </w:style>
  <w:style w:type="paragraph" w:styleId="En-tte">
    <w:name w:val="header"/>
    <w:basedOn w:val="Normal"/>
    <w:link w:val="En-tteCar"/>
    <w:rsid w:val="001E32F8"/>
    <w:pPr>
      <w:tabs>
        <w:tab w:val="center" w:pos="4536"/>
        <w:tab w:val="right" w:pos="9072"/>
      </w:tabs>
    </w:pPr>
  </w:style>
  <w:style w:type="character" w:customStyle="1" w:styleId="En-tteCar">
    <w:name w:val="En-tête Car"/>
    <w:basedOn w:val="Policepardfaut"/>
    <w:link w:val="En-tte"/>
    <w:rsid w:val="001E32F8"/>
    <w:rPr>
      <w:sz w:val="24"/>
      <w:szCs w:val="24"/>
    </w:rPr>
  </w:style>
  <w:style w:type="paragraph" w:styleId="Pieddepage0">
    <w:name w:val="footer"/>
    <w:basedOn w:val="Normal"/>
    <w:link w:val="PieddepageCar"/>
    <w:rsid w:val="001E32F8"/>
    <w:pPr>
      <w:tabs>
        <w:tab w:val="center" w:pos="4536"/>
        <w:tab w:val="right" w:pos="9072"/>
      </w:tabs>
    </w:pPr>
  </w:style>
  <w:style w:type="character" w:customStyle="1" w:styleId="PieddepageCar">
    <w:name w:val="Pied de page Car"/>
    <w:basedOn w:val="Policepardfaut"/>
    <w:link w:val="Pieddepage0"/>
    <w:rsid w:val="001E32F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4.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8f7e32-813d-4564-9345-3027de355795">
      <Terms xmlns="http://schemas.microsoft.com/office/infopath/2007/PartnerControls"/>
    </lcf76f155ced4ddcb4097134ff3c332f>
    <TaxCatchAll xmlns="ebdd1c2f-299d-4745-b291-6e5101ed3d7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b3a3f1d963e40a6f397ffdeb529c701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c54ab34650a440941b2bb54973cdfc2b"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49418D-FF2A-4577-866E-15B86F4FEEC0}">
  <ds:schemaRefs>
    <ds:schemaRef ds:uri="http://schemas.microsoft.com/sharepoint/v3/contenttype/forms"/>
  </ds:schemaRefs>
</ds:datastoreItem>
</file>

<file path=customXml/itemProps2.xml><?xml version="1.0" encoding="utf-8"?>
<ds:datastoreItem xmlns:ds="http://schemas.openxmlformats.org/officeDocument/2006/customXml" ds:itemID="{40F3E453-9581-49E3-8503-136129A06175}">
  <ds:schemaRefs>
    <ds:schemaRef ds:uri="http://schemas.openxmlformats.org/officeDocument/2006/bibliography"/>
  </ds:schemaRefs>
</ds:datastoreItem>
</file>

<file path=customXml/itemProps3.xml><?xml version="1.0" encoding="utf-8"?>
<ds:datastoreItem xmlns:ds="http://schemas.openxmlformats.org/officeDocument/2006/customXml" ds:itemID="{57984B6D-8E23-480E-9CC0-567CE251537F}">
  <ds:schemaRefs>
    <ds:schemaRef ds:uri="f88f7e32-813d-4564-9345-3027de355795"/>
    <ds:schemaRef ds:uri="ebdd1c2f-299d-4745-b291-6e5101ed3d74"/>
    <ds:schemaRef ds:uri="http://www.w3.org/XML/1998/namespace"/>
    <ds:schemaRef ds:uri="http://schemas.microsoft.com/office/2006/documentManagement/types"/>
    <ds:schemaRef ds:uri="http://purl.org/dc/elements/1.1/"/>
    <ds:schemaRef ds:uri="http://purl.org/dc/dcmitype/"/>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67215C99-A482-4DCA-83B2-5A5DDC642F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f7e32-813d-4564-9345-3027de355795"/>
    <ds:schemaRef ds:uri="ebdd1c2f-299d-4745-b291-6e5101ed3d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2376</Words>
  <Characters>12498</Characters>
  <Application>Microsoft Office Word</Application>
  <DocSecurity>0</DocSecurity>
  <Lines>104</Lines>
  <Paragraphs>29</Paragraphs>
  <ScaleCrop>false</ScaleCrop>
  <Company/>
  <LinksUpToDate>false</LinksUpToDate>
  <CharactersWithSpaces>14845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SZYDLOWSKI Christine</dc:creator>
  <cp:keywords/>
  <cp:lastModifiedBy>ROUSSEAU Cecile</cp:lastModifiedBy>
  <cp:revision>43</cp:revision>
  <dcterms:created xsi:type="dcterms:W3CDTF">2025-07-31T12:37:00Z</dcterms:created>
  <dcterms:modified xsi:type="dcterms:W3CDTF">2025-08-05T07:13:00Z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0x0101009E5B98083ED1514BAB9A24A92D30F843</vt:lpwstr>
  </property>
  <property fmtid="{D5CDD505-2E9C-101B-9397-08002B2CF9AE}" pid="3" name="MediaServiceImageTags">
    <vt:lpwstr/>
  </property>
</Properties>
</file>